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48" w:rsidRDefault="00AE1248">
      <w:bookmarkStart w:id="0" w:name="_Ref93217065"/>
      <w:bookmarkStart w:id="1" w:name="_Ref93389610"/>
      <w:bookmarkStart w:id="2" w:name="_Toc175748967"/>
      <w:bookmarkStart w:id="3" w:name="ЗАКАЗ"/>
      <w:bookmarkStart w:id="4" w:name="_Toc69729055"/>
    </w:p>
    <w:p w:rsidR="00AE1248" w:rsidRDefault="00CE1C5C">
      <w:pPr>
        <w:pStyle w:val="aff7"/>
        <w:jc w:val="center"/>
        <w:rPr>
          <w:sz w:val="36"/>
          <w:szCs w:val="28"/>
        </w:rPr>
      </w:pPr>
      <w:r>
        <w:rPr>
          <w:noProof/>
        </w:rPr>
        <w:drawing>
          <wp:inline distT="0" distB="0" distL="0" distR="0">
            <wp:extent cx="2047875" cy="704850"/>
            <wp:effectExtent l="0" t="0" r="9525" b="0"/>
            <wp:docPr id="1" name="Рисунок 2" descr="калуг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калуга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7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248" w:rsidRDefault="00AE1248">
      <w:pPr>
        <w:pStyle w:val="aff7"/>
        <w:jc w:val="center"/>
        <w:rPr>
          <w:sz w:val="24"/>
        </w:rPr>
      </w:pPr>
    </w:p>
    <w:tbl>
      <w:tblPr>
        <w:tblW w:w="5478" w:type="pct"/>
        <w:tblLook w:val="0000" w:firstRow="0" w:lastRow="0" w:firstColumn="0" w:lastColumn="0" w:noHBand="0" w:noVBand="0"/>
      </w:tblPr>
      <w:tblGrid>
        <w:gridCol w:w="10375"/>
        <w:gridCol w:w="577"/>
        <w:gridCol w:w="230"/>
      </w:tblGrid>
      <w:tr w:rsidR="00AE1248" w:rsidRPr="00057E14" w:rsidTr="00057E14">
        <w:tc>
          <w:tcPr>
            <w:tcW w:w="4639" w:type="pct"/>
          </w:tcPr>
          <w:p w:rsidR="00AE1248" w:rsidRPr="00E65CDF" w:rsidRDefault="00CE1C5C">
            <w:pPr>
              <w:jc w:val="center"/>
              <w:rPr>
                <w:b/>
                <w:sz w:val="24"/>
                <w:szCs w:val="22"/>
              </w:rPr>
            </w:pPr>
            <w:r w:rsidRPr="00E65CDF">
              <w:rPr>
                <w:sz w:val="24"/>
                <w:szCs w:val="22"/>
              </w:rPr>
              <w:t xml:space="preserve">Филиал ПАО «Россети Центр и Приволжье» - «Калугаэнерго»  </w:t>
            </w:r>
          </w:p>
          <w:p w:rsidR="00AE1248" w:rsidRPr="00057E14" w:rsidRDefault="00AE1248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  <w:p w:rsidR="00AE1248" w:rsidRPr="00E65CDF" w:rsidRDefault="00CE1C5C" w:rsidP="00057E14">
            <w:pPr>
              <w:pStyle w:val="aff7"/>
              <w:spacing w:line="240" w:lineRule="auto"/>
              <w:ind w:right="320"/>
              <w:rPr>
                <w:sz w:val="24"/>
                <w:szCs w:val="22"/>
              </w:rPr>
            </w:pPr>
            <w:r w:rsidRPr="00E65CDF">
              <w:rPr>
                <w:sz w:val="24"/>
                <w:szCs w:val="22"/>
              </w:rPr>
              <w:t xml:space="preserve">                                                                                                                  </w:t>
            </w:r>
            <w:r w:rsidR="00057E14" w:rsidRPr="00E65CDF">
              <w:rPr>
                <w:sz w:val="24"/>
                <w:szCs w:val="22"/>
              </w:rPr>
              <w:t xml:space="preserve">                             </w:t>
            </w:r>
            <w:r w:rsidRPr="00E65CDF">
              <w:rPr>
                <w:sz w:val="24"/>
                <w:szCs w:val="22"/>
              </w:rPr>
              <w:t>Утверждаю:</w:t>
            </w:r>
          </w:p>
          <w:p w:rsidR="00AE1248" w:rsidRPr="00E65CDF" w:rsidRDefault="00CE1C5C" w:rsidP="00057E14">
            <w:pPr>
              <w:widowControl w:val="0"/>
              <w:spacing w:line="240" w:lineRule="auto"/>
              <w:ind w:right="320"/>
              <w:contextualSpacing/>
              <w:jc w:val="right"/>
              <w:rPr>
                <w:sz w:val="24"/>
                <w:szCs w:val="22"/>
              </w:rPr>
            </w:pPr>
            <w:r w:rsidRPr="00E65CDF">
              <w:rPr>
                <w:sz w:val="24"/>
                <w:szCs w:val="22"/>
              </w:rPr>
              <w:t xml:space="preserve">                </w:t>
            </w:r>
          </w:p>
          <w:p w:rsidR="00841106" w:rsidRDefault="00841106" w:rsidP="00057E14">
            <w:pPr>
              <w:spacing w:line="240" w:lineRule="auto"/>
              <w:ind w:left="481" w:right="320" w:firstLine="86"/>
              <w:jc w:val="right"/>
              <w:rPr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  <w:lang w:val="en-US"/>
              </w:rPr>
              <w:t xml:space="preserve">Исполняющий </w:t>
            </w:r>
            <w:bookmarkStart w:id="5" w:name="_GoBack"/>
            <w:bookmarkEnd w:id="5"/>
            <w:r>
              <w:rPr>
                <w:sz w:val="24"/>
                <w:szCs w:val="22"/>
                <w:lang w:val="en-US"/>
              </w:rPr>
              <w:t xml:space="preserve">обязанности </w:t>
            </w:r>
          </w:p>
          <w:p w:rsidR="00AE1248" w:rsidRPr="00E65CDF" w:rsidRDefault="00841106" w:rsidP="00841106">
            <w:pPr>
              <w:spacing w:line="240" w:lineRule="auto"/>
              <w:ind w:left="481" w:right="320" w:firstLine="86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                                                                                                                       </w:t>
            </w:r>
            <w:r w:rsidR="00CE1C5C" w:rsidRPr="00E65CDF">
              <w:rPr>
                <w:sz w:val="24"/>
                <w:szCs w:val="22"/>
              </w:rPr>
              <w:t>директора филиала</w:t>
            </w:r>
          </w:p>
          <w:p w:rsidR="00AE1248" w:rsidRPr="00E65CDF" w:rsidRDefault="00AE1248" w:rsidP="00057E14">
            <w:pPr>
              <w:spacing w:line="240" w:lineRule="auto"/>
              <w:ind w:left="481" w:right="320" w:firstLine="86"/>
              <w:jc w:val="right"/>
              <w:rPr>
                <w:sz w:val="24"/>
                <w:szCs w:val="22"/>
              </w:rPr>
            </w:pPr>
          </w:p>
          <w:p w:rsidR="00AE1248" w:rsidRPr="00E65CDF" w:rsidRDefault="00AE1248" w:rsidP="00057E14">
            <w:pPr>
              <w:spacing w:line="240" w:lineRule="auto"/>
              <w:ind w:left="481" w:right="320" w:firstLine="86"/>
              <w:jc w:val="right"/>
              <w:rPr>
                <w:color w:val="000000"/>
                <w:sz w:val="24"/>
                <w:szCs w:val="22"/>
              </w:rPr>
            </w:pPr>
          </w:p>
          <w:p w:rsidR="00AE1248" w:rsidRPr="00E65CDF" w:rsidRDefault="00CE1C5C" w:rsidP="00057E14">
            <w:pPr>
              <w:spacing w:line="240" w:lineRule="auto"/>
              <w:ind w:right="320"/>
              <w:jc w:val="center"/>
              <w:rPr>
                <w:color w:val="000000"/>
                <w:sz w:val="24"/>
                <w:szCs w:val="22"/>
              </w:rPr>
            </w:pPr>
            <w:r w:rsidRPr="00E65CDF">
              <w:rPr>
                <w:color w:val="000000"/>
                <w:sz w:val="24"/>
                <w:szCs w:val="22"/>
              </w:rPr>
              <w:t xml:space="preserve">                                                                             </w:t>
            </w:r>
            <w:r w:rsidR="00057E14" w:rsidRPr="00E65CDF">
              <w:rPr>
                <w:color w:val="000000"/>
                <w:sz w:val="24"/>
                <w:szCs w:val="22"/>
              </w:rPr>
              <w:t xml:space="preserve">                         </w:t>
            </w:r>
            <w:r w:rsidR="00E65CDF">
              <w:rPr>
                <w:color w:val="000000"/>
                <w:sz w:val="24"/>
                <w:szCs w:val="22"/>
              </w:rPr>
              <w:t>____</w:t>
            </w:r>
            <w:r w:rsidRPr="00E65CDF">
              <w:rPr>
                <w:color w:val="000000"/>
                <w:sz w:val="24"/>
                <w:szCs w:val="22"/>
              </w:rPr>
              <w:t>_______</w:t>
            </w:r>
            <w:r w:rsidRPr="00E65CDF">
              <w:rPr>
                <w:b/>
                <w:color w:val="000000"/>
                <w:sz w:val="24"/>
                <w:szCs w:val="22"/>
              </w:rPr>
              <w:t>/</w:t>
            </w:r>
            <w:r w:rsidRPr="00E65CDF">
              <w:rPr>
                <w:color w:val="000000"/>
                <w:sz w:val="24"/>
                <w:szCs w:val="22"/>
              </w:rPr>
              <w:t>А.Ю. Митюхин/</w:t>
            </w:r>
          </w:p>
          <w:p w:rsidR="00AE1248" w:rsidRPr="00E65CDF" w:rsidRDefault="00CE1C5C" w:rsidP="00057E14">
            <w:pPr>
              <w:spacing w:line="240" w:lineRule="auto"/>
              <w:ind w:right="320"/>
              <w:jc w:val="center"/>
              <w:rPr>
                <w:b/>
                <w:sz w:val="24"/>
                <w:szCs w:val="22"/>
              </w:rPr>
            </w:pPr>
            <w:r w:rsidRPr="00E65CDF">
              <w:rPr>
                <w:sz w:val="24"/>
                <w:szCs w:val="22"/>
              </w:rPr>
              <w:t xml:space="preserve"> </w:t>
            </w:r>
          </w:p>
          <w:p w:rsidR="00AE1248" w:rsidRPr="00E65CDF" w:rsidRDefault="00841106" w:rsidP="00057E14">
            <w:pPr>
              <w:ind w:right="320"/>
              <w:jc w:val="right"/>
              <w:rPr>
                <w:b/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15.06.</w:t>
            </w:r>
            <w:r w:rsidR="00CE1C5C" w:rsidRPr="00E65CDF">
              <w:rPr>
                <w:sz w:val="24"/>
                <w:szCs w:val="22"/>
              </w:rPr>
              <w:t>202</w:t>
            </w:r>
            <w:r w:rsidR="00505F8F" w:rsidRPr="00E65CDF">
              <w:rPr>
                <w:sz w:val="24"/>
                <w:szCs w:val="22"/>
              </w:rPr>
              <w:t>6</w:t>
            </w:r>
            <w:r w:rsidR="00CE1C5C" w:rsidRPr="00E65CDF">
              <w:rPr>
                <w:sz w:val="24"/>
                <w:szCs w:val="22"/>
              </w:rPr>
              <w:t>г.</w:t>
            </w:r>
          </w:p>
          <w:p w:rsidR="00AE1248" w:rsidRPr="00057E14" w:rsidRDefault="00AE1248">
            <w:pPr>
              <w:tabs>
                <w:tab w:val="left" w:pos="5810"/>
              </w:tabs>
              <w:spacing w:line="240" w:lineRule="auto"/>
              <w:jc w:val="left"/>
              <w:rPr>
                <w:b/>
                <w:sz w:val="22"/>
                <w:szCs w:val="22"/>
              </w:rPr>
            </w:pPr>
          </w:p>
          <w:p w:rsidR="00AE1248" w:rsidRPr="00057E14" w:rsidRDefault="00AE124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8" w:type="pct"/>
          </w:tcPr>
          <w:p w:rsidR="00AE1248" w:rsidRPr="00057E14" w:rsidRDefault="00AE1248">
            <w:pPr>
              <w:rPr>
                <w:bCs/>
                <w:sz w:val="22"/>
                <w:szCs w:val="22"/>
              </w:rPr>
            </w:pPr>
          </w:p>
        </w:tc>
        <w:tc>
          <w:tcPr>
            <w:tcW w:w="103" w:type="pct"/>
          </w:tcPr>
          <w:p w:rsidR="00AE1248" w:rsidRPr="00057E14" w:rsidRDefault="00AE1248">
            <w:pPr>
              <w:rPr>
                <w:sz w:val="22"/>
                <w:szCs w:val="22"/>
              </w:rPr>
            </w:pPr>
          </w:p>
        </w:tc>
      </w:tr>
    </w:tbl>
    <w:p w:rsidR="00AE1248" w:rsidRPr="00E65CDF" w:rsidRDefault="00AE1248">
      <w:pPr>
        <w:pStyle w:val="24"/>
        <w:ind w:left="0"/>
        <w:jc w:val="center"/>
        <w:rPr>
          <w:sz w:val="24"/>
          <w:szCs w:val="22"/>
        </w:rPr>
      </w:pPr>
    </w:p>
    <w:p w:rsidR="00AE1248" w:rsidRPr="00E65CDF" w:rsidRDefault="00CE1C5C">
      <w:pPr>
        <w:jc w:val="center"/>
        <w:outlineLvl w:val="0"/>
        <w:rPr>
          <w:b/>
          <w:caps/>
          <w:sz w:val="24"/>
          <w:szCs w:val="22"/>
        </w:rPr>
      </w:pPr>
      <w:r w:rsidRPr="00E65CDF">
        <w:rPr>
          <w:b/>
          <w:caps/>
          <w:sz w:val="24"/>
          <w:szCs w:val="22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08"/>
      </w:tblGrid>
      <w:tr w:rsidR="00AE1248" w:rsidRPr="00E65CDF">
        <w:tc>
          <w:tcPr>
            <w:tcW w:w="10008" w:type="dxa"/>
            <w:tcBorders>
              <w:bottom w:val="single" w:sz="4" w:space="0" w:color="auto"/>
            </w:tcBorders>
          </w:tcPr>
          <w:p w:rsidR="00AE1248" w:rsidRPr="00E65CDF" w:rsidRDefault="00215002" w:rsidP="00717D1F">
            <w:pPr>
              <w:widowControl w:val="0"/>
              <w:ind w:left="640"/>
              <w:jc w:val="center"/>
              <w:rPr>
                <w:b/>
                <w:sz w:val="24"/>
                <w:szCs w:val="22"/>
                <w:u w:val="single"/>
              </w:rPr>
            </w:pPr>
            <w:r w:rsidRPr="00E65CDF">
              <w:rPr>
                <w:b/>
                <w:sz w:val="24"/>
                <w:szCs w:val="22"/>
              </w:rPr>
              <w:t>на выполнение</w:t>
            </w:r>
            <w:r w:rsidR="00CE1C5C" w:rsidRPr="00E65CDF">
              <w:rPr>
                <w:b/>
                <w:sz w:val="24"/>
                <w:szCs w:val="22"/>
              </w:rPr>
              <w:t xml:space="preserve"> работ по </w:t>
            </w:r>
            <w:r>
              <w:rPr>
                <w:b/>
                <w:sz w:val="24"/>
                <w:szCs w:val="22"/>
              </w:rPr>
              <w:t>р</w:t>
            </w:r>
            <w:r w:rsidRPr="00AB295B">
              <w:rPr>
                <w:b/>
                <w:sz w:val="24"/>
                <w:szCs w:val="24"/>
              </w:rPr>
              <w:t>емонт</w:t>
            </w:r>
            <w:r>
              <w:rPr>
                <w:b/>
                <w:sz w:val="24"/>
                <w:szCs w:val="24"/>
              </w:rPr>
              <w:t>у</w:t>
            </w:r>
            <w:r w:rsidRPr="00AB295B">
              <w:rPr>
                <w:b/>
                <w:sz w:val="24"/>
                <w:szCs w:val="24"/>
              </w:rPr>
              <w:t xml:space="preserve"> </w:t>
            </w:r>
            <w:r w:rsidR="00717D1F">
              <w:rPr>
                <w:b/>
                <w:sz w:val="24"/>
                <w:szCs w:val="24"/>
              </w:rPr>
              <w:t>грузоподъемных механи</w:t>
            </w:r>
            <w:r w:rsidR="001D1A90">
              <w:rPr>
                <w:b/>
                <w:sz w:val="24"/>
                <w:szCs w:val="24"/>
              </w:rPr>
              <w:t>з</w:t>
            </w:r>
            <w:r w:rsidR="00717D1F">
              <w:rPr>
                <w:b/>
                <w:sz w:val="24"/>
                <w:szCs w:val="24"/>
              </w:rPr>
              <w:t>мов</w:t>
            </w:r>
          </w:p>
        </w:tc>
      </w:tr>
      <w:tr w:rsidR="00AE1248" w:rsidRPr="00E65CDF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AE1248" w:rsidRPr="00E65CDF" w:rsidRDefault="00CE1C5C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2"/>
                <w:vertAlign w:val="superscript"/>
              </w:rPr>
            </w:pPr>
            <w:r w:rsidRPr="00E65CDF">
              <w:rPr>
                <w:sz w:val="24"/>
                <w:szCs w:val="22"/>
                <w:vertAlign w:val="superscript"/>
              </w:rPr>
              <w:t>(наименование работ)</w:t>
            </w:r>
          </w:p>
          <w:p w:rsidR="00AE1248" w:rsidRPr="00E65CDF" w:rsidRDefault="00CE1C5C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2"/>
              </w:rPr>
            </w:pPr>
            <w:r w:rsidRPr="00E65CDF">
              <w:rPr>
                <w:sz w:val="24"/>
                <w:szCs w:val="22"/>
              </w:rPr>
              <w:t>филиала ПАО «Россети Центр и Приволжье» - «Калугаэнерго»</w:t>
            </w:r>
          </w:p>
        </w:tc>
      </w:tr>
      <w:tr w:rsidR="00AE1248" w:rsidRPr="00E65CDF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AE1248" w:rsidRPr="00E65CDF" w:rsidRDefault="00CE1C5C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2"/>
              </w:rPr>
            </w:pPr>
            <w:r w:rsidRPr="00E65CDF">
              <w:rPr>
                <w:sz w:val="24"/>
                <w:szCs w:val="22"/>
              </w:rPr>
              <w:t>Лот № 3000407</w:t>
            </w:r>
          </w:p>
        </w:tc>
      </w:tr>
      <w:tr w:rsidR="00AE1248" w:rsidRPr="00E65CDF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AE1248" w:rsidRPr="00E65CDF" w:rsidRDefault="00AE1248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2"/>
              </w:rPr>
            </w:pPr>
          </w:p>
        </w:tc>
      </w:tr>
      <w:tr w:rsidR="00AE1248" w:rsidRPr="00E65CDF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AE1248" w:rsidRPr="00E65CDF" w:rsidRDefault="00AE1248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2"/>
              </w:rPr>
            </w:pPr>
          </w:p>
        </w:tc>
      </w:tr>
      <w:tr w:rsidR="00AE1248">
        <w:tc>
          <w:tcPr>
            <w:tcW w:w="10008" w:type="dxa"/>
            <w:tcBorders>
              <w:top w:val="single" w:sz="4" w:space="0" w:color="auto"/>
            </w:tcBorders>
          </w:tcPr>
          <w:p w:rsidR="00AE1248" w:rsidRDefault="00AE1248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</w:tbl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AE1248">
      <w:pPr>
        <w:jc w:val="center"/>
        <w:rPr>
          <w:bCs/>
          <w:sz w:val="24"/>
          <w:szCs w:val="24"/>
        </w:rPr>
      </w:pPr>
    </w:p>
    <w:p w:rsidR="00AE1248" w:rsidRDefault="00CE1C5C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Калугаэнерго</w:t>
      </w:r>
    </w:p>
    <w:p w:rsidR="00AE1248" w:rsidRDefault="00505F8F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2026</w:t>
      </w:r>
    </w:p>
    <w:p w:rsidR="008241FD" w:rsidRDefault="008241FD">
      <w:pPr>
        <w:jc w:val="center"/>
        <w:rPr>
          <w:bCs/>
          <w:sz w:val="24"/>
          <w:szCs w:val="24"/>
        </w:rPr>
      </w:pPr>
    </w:p>
    <w:p w:rsidR="008241FD" w:rsidRDefault="008241FD">
      <w:pPr>
        <w:jc w:val="center"/>
        <w:rPr>
          <w:bCs/>
          <w:sz w:val="24"/>
          <w:szCs w:val="24"/>
        </w:rPr>
      </w:pPr>
    </w:p>
    <w:p w:rsidR="008241FD" w:rsidRPr="00E65CDF" w:rsidRDefault="008241FD" w:rsidP="008241FD">
      <w:pPr>
        <w:ind w:firstLine="709"/>
        <w:jc w:val="center"/>
        <w:rPr>
          <w:b/>
          <w:sz w:val="24"/>
          <w:szCs w:val="24"/>
        </w:rPr>
      </w:pPr>
      <w:r w:rsidRPr="00E65CDF">
        <w:rPr>
          <w:b/>
          <w:sz w:val="24"/>
          <w:szCs w:val="24"/>
        </w:rPr>
        <w:t>1. Общая информация об объекте закупки</w:t>
      </w:r>
    </w:p>
    <w:p w:rsidR="008241FD" w:rsidRPr="00977F33" w:rsidRDefault="008241FD" w:rsidP="008241FD">
      <w:pPr>
        <w:spacing w:line="240" w:lineRule="auto"/>
        <w:ind w:left="284" w:firstLine="425"/>
        <w:rPr>
          <w:color w:val="000000" w:themeColor="text1"/>
          <w:sz w:val="24"/>
          <w:szCs w:val="24"/>
        </w:rPr>
      </w:pPr>
      <w:r w:rsidRPr="00E65CDF">
        <w:rPr>
          <w:color w:val="000000" w:themeColor="text1"/>
          <w:sz w:val="24"/>
          <w:szCs w:val="24"/>
        </w:rPr>
        <w:t>1</w:t>
      </w:r>
      <w:r w:rsidR="00547A30">
        <w:rPr>
          <w:color w:val="000000" w:themeColor="text1"/>
          <w:sz w:val="24"/>
          <w:szCs w:val="24"/>
        </w:rPr>
        <w:t>.1. Выполнение работ по ремонту грузоподъемных механизмов</w:t>
      </w:r>
      <w:r w:rsidR="00977F33" w:rsidRPr="00977F33">
        <w:rPr>
          <w:color w:val="000000" w:themeColor="text1"/>
          <w:sz w:val="24"/>
          <w:szCs w:val="24"/>
        </w:rPr>
        <w:t xml:space="preserve"> </w:t>
      </w:r>
      <w:r w:rsidRPr="00977F33">
        <w:rPr>
          <w:color w:val="000000" w:themeColor="text1"/>
          <w:sz w:val="24"/>
          <w:szCs w:val="24"/>
        </w:rPr>
        <w:t xml:space="preserve">(далее – </w:t>
      </w:r>
      <w:r w:rsidR="00547A30">
        <w:rPr>
          <w:color w:val="000000" w:themeColor="text1"/>
          <w:sz w:val="24"/>
          <w:szCs w:val="24"/>
        </w:rPr>
        <w:t>ГПМ</w:t>
      </w:r>
      <w:r w:rsidRPr="00977F33">
        <w:rPr>
          <w:color w:val="000000" w:themeColor="text1"/>
          <w:sz w:val="24"/>
          <w:szCs w:val="24"/>
        </w:rPr>
        <w:t>).</w:t>
      </w:r>
    </w:p>
    <w:p w:rsidR="008241FD" w:rsidRPr="00E65CDF" w:rsidRDefault="008241FD" w:rsidP="008241FD">
      <w:pPr>
        <w:spacing w:line="240" w:lineRule="auto"/>
        <w:ind w:left="284" w:firstLine="425"/>
        <w:rPr>
          <w:color w:val="000000" w:themeColor="text1"/>
          <w:sz w:val="24"/>
          <w:szCs w:val="24"/>
        </w:rPr>
      </w:pPr>
      <w:r w:rsidRPr="00E65CDF">
        <w:rPr>
          <w:color w:val="000000" w:themeColor="text1"/>
          <w:sz w:val="24"/>
          <w:szCs w:val="24"/>
        </w:rPr>
        <w:t xml:space="preserve">1.2. Срок ремонта не должен превышать 15 (пятнадцати) календарных дней с момента получения заявки от Заказчика.  </w:t>
      </w:r>
    </w:p>
    <w:p w:rsidR="008241FD" w:rsidRPr="00E65CDF" w:rsidRDefault="008241FD" w:rsidP="008241FD">
      <w:pPr>
        <w:spacing w:line="240" w:lineRule="auto"/>
        <w:ind w:left="284" w:firstLine="425"/>
        <w:rPr>
          <w:color w:val="000000" w:themeColor="text1"/>
          <w:sz w:val="24"/>
          <w:szCs w:val="24"/>
        </w:rPr>
      </w:pPr>
      <w:r w:rsidRPr="00E65CDF">
        <w:rPr>
          <w:color w:val="000000" w:themeColor="text1"/>
          <w:sz w:val="24"/>
          <w:szCs w:val="24"/>
        </w:rPr>
        <w:t xml:space="preserve">1.3. Место </w:t>
      </w:r>
      <w:r w:rsidR="002F77EF" w:rsidRPr="00E65CDF">
        <w:rPr>
          <w:color w:val="000000" w:themeColor="text1"/>
          <w:sz w:val="24"/>
          <w:szCs w:val="24"/>
        </w:rPr>
        <w:t xml:space="preserve">расположения </w:t>
      </w:r>
      <w:r w:rsidR="00547A30">
        <w:rPr>
          <w:color w:val="000000" w:themeColor="text1"/>
          <w:sz w:val="24"/>
          <w:szCs w:val="24"/>
        </w:rPr>
        <w:t>ГПМ</w:t>
      </w:r>
      <w:r w:rsidRPr="00E65CDF">
        <w:rPr>
          <w:color w:val="000000" w:themeColor="text1"/>
          <w:sz w:val="24"/>
          <w:szCs w:val="24"/>
        </w:rPr>
        <w:t>:</w:t>
      </w:r>
    </w:p>
    <w:p w:rsidR="008241FD" w:rsidRPr="00E65CDF" w:rsidRDefault="008241FD" w:rsidP="008241FD">
      <w:pPr>
        <w:tabs>
          <w:tab w:val="left" w:pos="567"/>
        </w:tabs>
        <w:spacing w:line="240" w:lineRule="auto"/>
        <w:ind w:firstLine="708"/>
        <w:contextualSpacing/>
        <w:rPr>
          <w:bCs/>
          <w:sz w:val="24"/>
          <w:szCs w:val="24"/>
        </w:rPr>
      </w:pPr>
      <w:r w:rsidRPr="00E65CDF">
        <w:rPr>
          <w:bCs/>
          <w:sz w:val="24"/>
          <w:szCs w:val="24"/>
        </w:rPr>
        <w:t>– Калужская область, г. Калуга, ул. Грабцевское шоссе, д.35;</w:t>
      </w:r>
    </w:p>
    <w:p w:rsidR="008241FD" w:rsidRPr="00E65CDF" w:rsidRDefault="008241FD" w:rsidP="008241FD">
      <w:pPr>
        <w:tabs>
          <w:tab w:val="left" w:pos="567"/>
        </w:tabs>
        <w:spacing w:line="240" w:lineRule="auto"/>
        <w:ind w:firstLine="708"/>
        <w:contextualSpacing/>
        <w:rPr>
          <w:bCs/>
          <w:sz w:val="24"/>
          <w:szCs w:val="24"/>
        </w:rPr>
      </w:pPr>
      <w:r w:rsidRPr="00E65CDF">
        <w:rPr>
          <w:bCs/>
          <w:sz w:val="24"/>
          <w:szCs w:val="24"/>
        </w:rPr>
        <w:t xml:space="preserve">– Калужская область, г. Киров, ул. Жмакина, д.2б; </w:t>
      </w:r>
    </w:p>
    <w:p w:rsidR="008241FD" w:rsidRPr="00E65CDF" w:rsidRDefault="008241FD" w:rsidP="008241FD">
      <w:pPr>
        <w:tabs>
          <w:tab w:val="left" w:pos="567"/>
        </w:tabs>
        <w:spacing w:line="240" w:lineRule="auto"/>
        <w:ind w:firstLine="708"/>
        <w:contextualSpacing/>
        <w:rPr>
          <w:bCs/>
          <w:sz w:val="24"/>
          <w:szCs w:val="24"/>
        </w:rPr>
      </w:pPr>
      <w:r w:rsidRPr="00E65CDF">
        <w:rPr>
          <w:bCs/>
          <w:sz w:val="24"/>
          <w:szCs w:val="24"/>
        </w:rPr>
        <w:t>– Калужская область, г. Калуга, ул. С. Щедрина, д.78;</w:t>
      </w:r>
    </w:p>
    <w:p w:rsidR="008241FD" w:rsidRPr="00E65CDF" w:rsidRDefault="008241FD" w:rsidP="008241FD">
      <w:pPr>
        <w:tabs>
          <w:tab w:val="left" w:pos="567"/>
        </w:tabs>
        <w:spacing w:line="240" w:lineRule="auto"/>
        <w:ind w:firstLine="708"/>
        <w:contextualSpacing/>
        <w:rPr>
          <w:bCs/>
          <w:sz w:val="24"/>
          <w:szCs w:val="24"/>
        </w:rPr>
      </w:pPr>
      <w:r w:rsidRPr="00E65CDF">
        <w:rPr>
          <w:bCs/>
          <w:sz w:val="24"/>
          <w:szCs w:val="24"/>
        </w:rPr>
        <w:t>– Калужская область, г. Обнинск, Киевское шоссе,108 км.</w:t>
      </w:r>
    </w:p>
    <w:p w:rsidR="008241FD" w:rsidRPr="00E65CDF" w:rsidRDefault="008241FD" w:rsidP="008241FD">
      <w:pPr>
        <w:spacing w:line="240" w:lineRule="auto"/>
        <w:ind w:left="284" w:firstLine="425"/>
        <w:rPr>
          <w:color w:val="000000" w:themeColor="text1"/>
          <w:sz w:val="24"/>
          <w:szCs w:val="24"/>
        </w:rPr>
      </w:pPr>
      <w:r w:rsidRPr="00E65CDF">
        <w:rPr>
          <w:color w:val="000000" w:themeColor="text1"/>
          <w:sz w:val="24"/>
          <w:szCs w:val="24"/>
        </w:rPr>
        <w:t xml:space="preserve">1.4. Срок оказания </w:t>
      </w:r>
      <w:r w:rsidR="003C27CC">
        <w:rPr>
          <w:color w:val="000000" w:themeColor="text1"/>
          <w:sz w:val="24"/>
          <w:szCs w:val="24"/>
        </w:rPr>
        <w:t>работ</w:t>
      </w:r>
      <w:r w:rsidRPr="00E65CDF">
        <w:rPr>
          <w:color w:val="000000" w:themeColor="text1"/>
          <w:sz w:val="24"/>
          <w:szCs w:val="24"/>
        </w:rPr>
        <w:t>: с момента заключения договора, но не позднее 3</w:t>
      </w:r>
      <w:r w:rsidR="00720466">
        <w:rPr>
          <w:color w:val="000000" w:themeColor="text1"/>
          <w:sz w:val="24"/>
          <w:szCs w:val="24"/>
        </w:rPr>
        <w:t>1</w:t>
      </w:r>
      <w:r w:rsidRPr="00E65CDF">
        <w:rPr>
          <w:color w:val="000000" w:themeColor="text1"/>
          <w:sz w:val="24"/>
          <w:szCs w:val="24"/>
        </w:rPr>
        <w:t>.</w:t>
      </w:r>
      <w:r w:rsidR="007652AA" w:rsidRPr="007652AA">
        <w:rPr>
          <w:color w:val="000000" w:themeColor="text1"/>
          <w:sz w:val="24"/>
          <w:szCs w:val="24"/>
        </w:rPr>
        <w:t>12</w:t>
      </w:r>
      <w:r w:rsidRPr="00E65CDF">
        <w:rPr>
          <w:color w:val="000000" w:themeColor="text1"/>
          <w:sz w:val="24"/>
          <w:szCs w:val="24"/>
        </w:rPr>
        <w:t>.2027г.</w:t>
      </w:r>
    </w:p>
    <w:p w:rsidR="002F77EF" w:rsidRDefault="002F77EF" w:rsidP="008241FD">
      <w:pPr>
        <w:spacing w:line="240" w:lineRule="auto"/>
        <w:ind w:left="284" w:firstLine="425"/>
        <w:rPr>
          <w:color w:val="000000" w:themeColor="text1"/>
          <w:sz w:val="24"/>
        </w:rPr>
      </w:pPr>
    </w:p>
    <w:p w:rsidR="002F77EF" w:rsidRPr="003C27CC" w:rsidRDefault="002F77EF" w:rsidP="002F77EF">
      <w:pPr>
        <w:ind w:firstLine="709"/>
        <w:jc w:val="center"/>
        <w:rPr>
          <w:b/>
          <w:sz w:val="24"/>
        </w:rPr>
      </w:pPr>
      <w:r w:rsidRPr="00272C1C">
        <w:rPr>
          <w:b/>
          <w:sz w:val="24"/>
        </w:rPr>
        <w:t>2.</w:t>
      </w:r>
      <w:r>
        <w:rPr>
          <w:b/>
          <w:sz w:val="24"/>
        </w:rPr>
        <w:t xml:space="preserve"> Порядок оказания </w:t>
      </w:r>
      <w:r w:rsidR="003C27CC">
        <w:rPr>
          <w:b/>
          <w:sz w:val="24"/>
        </w:rPr>
        <w:t>работ</w:t>
      </w:r>
    </w:p>
    <w:p w:rsidR="002F77EF" w:rsidRPr="00272C1C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 xml:space="preserve">2.1. </w:t>
      </w:r>
      <w:r w:rsidR="003C27CC">
        <w:rPr>
          <w:color w:val="000000" w:themeColor="text1"/>
          <w:sz w:val="24"/>
        </w:rPr>
        <w:t>Подрядчик</w:t>
      </w:r>
      <w:r w:rsidRPr="00272C1C">
        <w:rPr>
          <w:color w:val="000000" w:themeColor="text1"/>
          <w:sz w:val="24"/>
        </w:rPr>
        <w:t xml:space="preserve"> оказывает </w:t>
      </w:r>
      <w:r w:rsidR="003C27CC">
        <w:rPr>
          <w:color w:val="000000" w:themeColor="text1"/>
          <w:sz w:val="24"/>
        </w:rPr>
        <w:t>работы</w:t>
      </w:r>
      <w:r w:rsidRPr="00272C1C">
        <w:rPr>
          <w:color w:val="000000" w:themeColor="text1"/>
          <w:sz w:val="24"/>
        </w:rPr>
        <w:t xml:space="preserve"> по ремонту </w:t>
      </w:r>
      <w:r w:rsidR="00547A30">
        <w:rPr>
          <w:color w:val="000000" w:themeColor="text1"/>
          <w:sz w:val="24"/>
        </w:rPr>
        <w:t>ГПМ</w:t>
      </w:r>
      <w:r w:rsidRPr="00272C1C">
        <w:rPr>
          <w:color w:val="000000" w:themeColor="text1"/>
          <w:sz w:val="24"/>
        </w:rPr>
        <w:t xml:space="preserve"> в полном объеме, согласно требованиям нормативных документов: ГОСТ 18322-2016 «Система технического обслуживания и ремонта техники», со строгим соблюдением технологий ремонта агрегатов, в соответствии с действующими инструкциями по ремонту и эксплуатации заводов-изготовителей.</w:t>
      </w:r>
    </w:p>
    <w:p w:rsidR="002F77EF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 xml:space="preserve">2.2. Ремонт </w:t>
      </w:r>
      <w:r w:rsidR="00547A30">
        <w:rPr>
          <w:color w:val="000000" w:themeColor="text1"/>
          <w:sz w:val="24"/>
        </w:rPr>
        <w:t>ГПМ</w:t>
      </w:r>
      <w:r w:rsidRPr="00272C1C">
        <w:rPr>
          <w:color w:val="000000" w:themeColor="text1"/>
          <w:sz w:val="24"/>
        </w:rPr>
        <w:t xml:space="preserve"> Заказчика производ</w:t>
      </w:r>
      <w:r>
        <w:rPr>
          <w:color w:val="000000" w:themeColor="text1"/>
          <w:sz w:val="24"/>
        </w:rPr>
        <w:t>и</w:t>
      </w:r>
      <w:r w:rsidRPr="00272C1C">
        <w:rPr>
          <w:color w:val="000000" w:themeColor="text1"/>
          <w:sz w:val="24"/>
        </w:rPr>
        <w:t xml:space="preserve">тся </w:t>
      </w:r>
      <w:r w:rsidR="003C27CC">
        <w:rPr>
          <w:color w:val="000000" w:themeColor="text1"/>
          <w:sz w:val="24"/>
        </w:rPr>
        <w:t>Подрядчиком</w:t>
      </w:r>
      <w:r w:rsidRPr="00272C1C">
        <w:rPr>
          <w:color w:val="000000" w:themeColor="text1"/>
          <w:sz w:val="24"/>
        </w:rPr>
        <w:t xml:space="preserve"> на основании заяв</w:t>
      </w:r>
      <w:r>
        <w:rPr>
          <w:color w:val="000000" w:themeColor="text1"/>
          <w:sz w:val="24"/>
        </w:rPr>
        <w:t>ки</w:t>
      </w:r>
      <w:r w:rsidRPr="00272C1C">
        <w:rPr>
          <w:color w:val="000000" w:themeColor="text1"/>
          <w:sz w:val="24"/>
        </w:rPr>
        <w:t xml:space="preserve"> Заказчика. </w:t>
      </w:r>
      <w:r w:rsidR="003C27CC">
        <w:rPr>
          <w:color w:val="000000" w:themeColor="text1"/>
          <w:sz w:val="24"/>
        </w:rPr>
        <w:t>Подрядчик</w:t>
      </w:r>
      <w:r w:rsidRPr="00272C1C">
        <w:rPr>
          <w:color w:val="000000" w:themeColor="text1"/>
          <w:sz w:val="24"/>
        </w:rPr>
        <w:t xml:space="preserve"> обязан обеспечить прием заяв</w:t>
      </w:r>
      <w:r>
        <w:rPr>
          <w:color w:val="000000" w:themeColor="text1"/>
          <w:sz w:val="24"/>
        </w:rPr>
        <w:t>ки</w:t>
      </w:r>
      <w:r w:rsidRPr="00272C1C">
        <w:rPr>
          <w:color w:val="000000" w:themeColor="text1"/>
          <w:sz w:val="24"/>
        </w:rPr>
        <w:t xml:space="preserve"> на оказание </w:t>
      </w:r>
      <w:r w:rsidR="003C27CC">
        <w:rPr>
          <w:color w:val="000000" w:themeColor="text1"/>
          <w:sz w:val="24"/>
        </w:rPr>
        <w:t>работ</w:t>
      </w:r>
      <w:r w:rsidRPr="00272C1C">
        <w:rPr>
          <w:color w:val="000000" w:themeColor="text1"/>
          <w:sz w:val="24"/>
        </w:rPr>
        <w:t xml:space="preserve"> по электронной почте, </w:t>
      </w:r>
      <w:r>
        <w:rPr>
          <w:color w:val="000000" w:themeColor="text1"/>
          <w:sz w:val="24"/>
        </w:rPr>
        <w:t xml:space="preserve">или </w:t>
      </w:r>
      <w:r w:rsidRPr="00272C1C">
        <w:rPr>
          <w:color w:val="000000" w:themeColor="text1"/>
          <w:sz w:val="24"/>
        </w:rPr>
        <w:t>по телефону, или с использованием специализированного программного обеспечения Исполнителя, или через интернет-сайт</w:t>
      </w:r>
      <w:r>
        <w:rPr>
          <w:color w:val="000000" w:themeColor="text1"/>
          <w:sz w:val="24"/>
        </w:rPr>
        <w:t xml:space="preserve"> или любым иным способом</w:t>
      </w:r>
      <w:r w:rsidRPr="00272C1C">
        <w:rPr>
          <w:color w:val="000000" w:themeColor="text1"/>
          <w:sz w:val="24"/>
        </w:rPr>
        <w:t>.</w:t>
      </w:r>
    </w:p>
    <w:p w:rsidR="002F77EF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2.3.</w:t>
      </w:r>
      <w:r w:rsidRPr="007E6F78">
        <w:rPr>
          <w:color w:val="000000" w:themeColor="text1"/>
          <w:sz w:val="24"/>
        </w:rPr>
        <w:t xml:space="preserve"> Работы по ремонту </w:t>
      </w:r>
      <w:r w:rsidR="00547A30">
        <w:rPr>
          <w:color w:val="000000" w:themeColor="text1"/>
          <w:sz w:val="24"/>
        </w:rPr>
        <w:t>ГПМ</w:t>
      </w:r>
      <w:r w:rsidRPr="007E6F78">
        <w:rPr>
          <w:color w:val="000000" w:themeColor="text1"/>
          <w:sz w:val="24"/>
        </w:rPr>
        <w:t xml:space="preserve"> Заказчика, производятся в сервисном центре </w:t>
      </w:r>
      <w:r w:rsidR="003C27CC">
        <w:rPr>
          <w:color w:val="000000" w:themeColor="text1"/>
          <w:sz w:val="24"/>
        </w:rPr>
        <w:t>Подрядчика</w:t>
      </w:r>
      <w:r>
        <w:rPr>
          <w:color w:val="000000" w:themeColor="text1"/>
          <w:sz w:val="24"/>
        </w:rPr>
        <w:t>,</w:t>
      </w:r>
      <w:r w:rsidRPr="007E6F78">
        <w:rPr>
          <w:color w:val="000000" w:themeColor="text1"/>
          <w:sz w:val="24"/>
        </w:rPr>
        <w:t xml:space="preserve"> расположенном </w:t>
      </w:r>
      <w:r>
        <w:rPr>
          <w:color w:val="000000" w:themeColor="text1"/>
          <w:sz w:val="24"/>
        </w:rPr>
        <w:t>в городе Калуга Калужской области</w:t>
      </w:r>
      <w:r w:rsidRPr="007E6F78">
        <w:rPr>
          <w:color w:val="000000" w:themeColor="text1"/>
          <w:sz w:val="24"/>
        </w:rPr>
        <w:t xml:space="preserve">. В случае расположения </w:t>
      </w:r>
      <w:r w:rsidR="00547A30">
        <w:rPr>
          <w:color w:val="000000" w:themeColor="text1"/>
          <w:sz w:val="24"/>
        </w:rPr>
        <w:t>сервисного центра</w:t>
      </w:r>
      <w:r w:rsidR="003C27CC" w:rsidRPr="007E6F78">
        <w:rPr>
          <w:color w:val="000000" w:themeColor="text1"/>
          <w:sz w:val="24"/>
        </w:rPr>
        <w:t xml:space="preserve"> за</w:t>
      </w:r>
      <w:r>
        <w:rPr>
          <w:color w:val="000000" w:themeColor="text1"/>
          <w:sz w:val="24"/>
        </w:rPr>
        <w:t xml:space="preserve"> пределами города Калуги</w:t>
      </w:r>
      <w:r w:rsidRPr="007E6F78">
        <w:rPr>
          <w:color w:val="000000" w:themeColor="text1"/>
          <w:sz w:val="24"/>
        </w:rPr>
        <w:t xml:space="preserve">, транспортировка </w:t>
      </w:r>
      <w:r w:rsidR="00547A30">
        <w:rPr>
          <w:color w:val="000000" w:themeColor="text1"/>
          <w:sz w:val="24"/>
        </w:rPr>
        <w:t>ГПМ</w:t>
      </w:r>
      <w:r w:rsidRPr="007E6F78">
        <w:rPr>
          <w:color w:val="000000" w:themeColor="text1"/>
          <w:sz w:val="24"/>
        </w:rPr>
        <w:t xml:space="preserve"> до </w:t>
      </w:r>
      <w:r w:rsidR="00547A30">
        <w:rPr>
          <w:color w:val="000000" w:themeColor="text1"/>
          <w:sz w:val="24"/>
        </w:rPr>
        <w:t xml:space="preserve">сервисного центра </w:t>
      </w:r>
      <w:r w:rsidR="003C27CC">
        <w:rPr>
          <w:color w:val="000000" w:themeColor="text1"/>
          <w:sz w:val="24"/>
        </w:rPr>
        <w:t>Подрядчика</w:t>
      </w:r>
      <w:r w:rsidRPr="007E6F78">
        <w:rPr>
          <w:color w:val="000000" w:themeColor="text1"/>
          <w:sz w:val="24"/>
        </w:rPr>
        <w:t xml:space="preserve"> и обратно производится за счет сил и средств </w:t>
      </w:r>
      <w:r w:rsidR="003C27CC">
        <w:rPr>
          <w:color w:val="000000" w:themeColor="text1"/>
          <w:sz w:val="24"/>
        </w:rPr>
        <w:t>Подрядчика</w:t>
      </w:r>
      <w:r>
        <w:rPr>
          <w:color w:val="000000" w:themeColor="text1"/>
          <w:sz w:val="24"/>
        </w:rPr>
        <w:t xml:space="preserve">. </w:t>
      </w:r>
    </w:p>
    <w:p w:rsidR="002F77EF" w:rsidRDefault="002F77EF" w:rsidP="008241FD">
      <w:pPr>
        <w:spacing w:line="240" w:lineRule="auto"/>
        <w:ind w:left="284" w:firstLine="425"/>
        <w:rPr>
          <w:color w:val="000000" w:themeColor="text1"/>
          <w:sz w:val="24"/>
        </w:rPr>
      </w:pPr>
    </w:p>
    <w:p w:rsidR="002F77EF" w:rsidRPr="00272C1C" w:rsidRDefault="002F77EF" w:rsidP="002F77EF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 xml:space="preserve">3. Условия оказания </w:t>
      </w:r>
      <w:r w:rsidR="003C27CC">
        <w:rPr>
          <w:b/>
          <w:sz w:val="24"/>
        </w:rPr>
        <w:t>работ</w:t>
      </w:r>
    </w:p>
    <w:p w:rsidR="002F77EF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 xml:space="preserve">3.1. Приемка </w:t>
      </w:r>
      <w:r w:rsidR="00547A30">
        <w:rPr>
          <w:color w:val="000000" w:themeColor="text1"/>
          <w:sz w:val="24"/>
        </w:rPr>
        <w:t xml:space="preserve">ГПМ </w:t>
      </w:r>
      <w:r w:rsidRPr="00272C1C">
        <w:rPr>
          <w:color w:val="000000" w:themeColor="text1"/>
          <w:sz w:val="24"/>
        </w:rPr>
        <w:t>Заказчика на ремонт осуществляется по заявк</w:t>
      </w:r>
      <w:r>
        <w:rPr>
          <w:color w:val="000000" w:themeColor="text1"/>
          <w:sz w:val="24"/>
        </w:rPr>
        <w:t>е</w:t>
      </w:r>
      <w:r w:rsidRPr="00272C1C">
        <w:rPr>
          <w:color w:val="000000" w:themeColor="text1"/>
          <w:sz w:val="24"/>
        </w:rPr>
        <w:t xml:space="preserve"> Заказчика</w:t>
      </w:r>
      <w:r w:rsidR="00DD0623" w:rsidRPr="00DD0623">
        <w:rPr>
          <w:color w:val="000000" w:themeColor="text1"/>
          <w:sz w:val="24"/>
        </w:rPr>
        <w:t xml:space="preserve"> </w:t>
      </w:r>
      <w:r w:rsidR="00547A30">
        <w:rPr>
          <w:color w:val="000000" w:themeColor="text1"/>
          <w:sz w:val="24"/>
        </w:rPr>
        <w:t>в сервисном центре</w:t>
      </w:r>
      <w:r w:rsidR="00DD0623" w:rsidRPr="00272C1C">
        <w:rPr>
          <w:color w:val="000000" w:themeColor="text1"/>
          <w:sz w:val="24"/>
        </w:rPr>
        <w:t xml:space="preserve"> </w:t>
      </w:r>
      <w:r w:rsidR="00A6289D">
        <w:rPr>
          <w:color w:val="000000" w:themeColor="text1"/>
          <w:sz w:val="24"/>
        </w:rPr>
        <w:t>Подрядчика</w:t>
      </w:r>
      <w:r w:rsidRPr="00272C1C">
        <w:rPr>
          <w:color w:val="000000" w:themeColor="text1"/>
          <w:sz w:val="24"/>
        </w:rPr>
        <w:t>, но не позднее 1 (одного) рабочего дня с момента подачи заявки.</w:t>
      </w:r>
      <w:r w:rsidR="00DD0623">
        <w:rPr>
          <w:color w:val="000000" w:themeColor="text1"/>
          <w:sz w:val="24"/>
        </w:rPr>
        <w:t xml:space="preserve"> В случае, если </w:t>
      </w:r>
      <w:r w:rsidR="00547A30">
        <w:rPr>
          <w:color w:val="000000" w:themeColor="text1"/>
          <w:sz w:val="24"/>
        </w:rPr>
        <w:t>сервисный центр</w:t>
      </w:r>
      <w:r w:rsidR="00DD0623">
        <w:rPr>
          <w:color w:val="000000" w:themeColor="text1"/>
          <w:sz w:val="24"/>
        </w:rPr>
        <w:t xml:space="preserve"> </w:t>
      </w:r>
      <w:r w:rsidR="00A6289D">
        <w:rPr>
          <w:color w:val="000000" w:themeColor="text1"/>
          <w:sz w:val="24"/>
        </w:rPr>
        <w:t>Подрядчика</w:t>
      </w:r>
      <w:r w:rsidR="00DD0623">
        <w:rPr>
          <w:color w:val="000000" w:themeColor="text1"/>
          <w:sz w:val="24"/>
        </w:rPr>
        <w:t xml:space="preserve"> располагается за пределами города Калуги, в таком случае, приемка </w:t>
      </w:r>
      <w:r w:rsidR="00547A30">
        <w:rPr>
          <w:color w:val="000000" w:themeColor="text1"/>
          <w:sz w:val="24"/>
        </w:rPr>
        <w:t>ГПМ</w:t>
      </w:r>
      <w:r w:rsidR="00DD0623">
        <w:rPr>
          <w:color w:val="000000" w:themeColor="text1"/>
          <w:sz w:val="24"/>
        </w:rPr>
        <w:t xml:space="preserve"> производится на производственной базе Заказчика с дальнейшей транспортировкой </w:t>
      </w:r>
      <w:r w:rsidR="00547A30">
        <w:rPr>
          <w:color w:val="000000" w:themeColor="text1"/>
          <w:sz w:val="24"/>
        </w:rPr>
        <w:t>ГПМ</w:t>
      </w:r>
      <w:r w:rsidR="00DD0623">
        <w:rPr>
          <w:color w:val="000000" w:themeColor="text1"/>
          <w:sz w:val="24"/>
        </w:rPr>
        <w:t xml:space="preserve"> до </w:t>
      </w:r>
      <w:r w:rsidR="00547A30">
        <w:rPr>
          <w:color w:val="000000" w:themeColor="text1"/>
          <w:sz w:val="24"/>
        </w:rPr>
        <w:t>сервисного центра</w:t>
      </w:r>
      <w:r w:rsidR="00DD0623">
        <w:rPr>
          <w:color w:val="000000" w:themeColor="text1"/>
          <w:sz w:val="24"/>
        </w:rPr>
        <w:t xml:space="preserve"> </w:t>
      </w:r>
      <w:r w:rsidR="00A6289D">
        <w:rPr>
          <w:color w:val="000000" w:themeColor="text1"/>
          <w:sz w:val="24"/>
        </w:rPr>
        <w:t>Подрядчика</w:t>
      </w:r>
      <w:r w:rsidR="00DD0623" w:rsidRPr="007E6F78">
        <w:rPr>
          <w:color w:val="000000" w:themeColor="text1"/>
          <w:sz w:val="24"/>
        </w:rPr>
        <w:t xml:space="preserve"> и обратно</w:t>
      </w:r>
      <w:r w:rsidR="00DD0623">
        <w:rPr>
          <w:color w:val="000000" w:themeColor="text1"/>
          <w:sz w:val="24"/>
        </w:rPr>
        <w:t>,</w:t>
      </w:r>
      <w:r w:rsidR="00DD0623" w:rsidRPr="007E6F78">
        <w:rPr>
          <w:color w:val="000000" w:themeColor="text1"/>
          <w:sz w:val="24"/>
        </w:rPr>
        <w:t xml:space="preserve"> за счет сил и средств </w:t>
      </w:r>
      <w:r w:rsidR="00A6289D">
        <w:rPr>
          <w:color w:val="000000" w:themeColor="text1"/>
          <w:sz w:val="24"/>
        </w:rPr>
        <w:t>Подрядчика</w:t>
      </w:r>
      <w:r w:rsidR="00DD0623">
        <w:rPr>
          <w:color w:val="000000" w:themeColor="text1"/>
          <w:sz w:val="24"/>
        </w:rPr>
        <w:t xml:space="preserve">.  </w:t>
      </w:r>
    </w:p>
    <w:p w:rsidR="002F77EF" w:rsidRPr="00272C1C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 xml:space="preserve">3.2. До начала оказания </w:t>
      </w:r>
      <w:r w:rsidR="00A6289D">
        <w:rPr>
          <w:color w:val="000000" w:themeColor="text1"/>
          <w:sz w:val="24"/>
        </w:rPr>
        <w:t>работ</w:t>
      </w:r>
      <w:r w:rsidRPr="00272C1C">
        <w:rPr>
          <w:color w:val="000000" w:themeColor="text1"/>
          <w:sz w:val="24"/>
        </w:rPr>
        <w:t xml:space="preserve"> </w:t>
      </w:r>
      <w:r w:rsidR="00A6289D">
        <w:rPr>
          <w:color w:val="000000" w:themeColor="text1"/>
          <w:sz w:val="24"/>
        </w:rPr>
        <w:t>Подрядчик</w:t>
      </w:r>
      <w:r w:rsidRPr="00272C1C">
        <w:rPr>
          <w:color w:val="000000" w:themeColor="text1"/>
          <w:sz w:val="24"/>
        </w:rPr>
        <w:t xml:space="preserve"> обязан принять и осмотреть </w:t>
      </w:r>
      <w:r w:rsidR="00547A30">
        <w:rPr>
          <w:color w:val="000000" w:themeColor="text1"/>
          <w:sz w:val="24"/>
        </w:rPr>
        <w:t>ГПМ</w:t>
      </w:r>
      <w:r w:rsidR="00DD0623">
        <w:rPr>
          <w:color w:val="000000" w:themeColor="text1"/>
          <w:sz w:val="24"/>
        </w:rPr>
        <w:t xml:space="preserve"> </w:t>
      </w:r>
      <w:r w:rsidRPr="00272C1C">
        <w:rPr>
          <w:color w:val="000000" w:themeColor="text1"/>
          <w:sz w:val="24"/>
        </w:rPr>
        <w:t xml:space="preserve">Заказчика и составить приемо-сдаточный акт, </w:t>
      </w:r>
      <w:r w:rsidR="00DE45E8">
        <w:rPr>
          <w:color w:val="000000" w:themeColor="text1"/>
          <w:sz w:val="24"/>
        </w:rPr>
        <w:t>в котором указать комплектность</w:t>
      </w:r>
      <w:r w:rsidRPr="00272C1C">
        <w:rPr>
          <w:color w:val="000000" w:themeColor="text1"/>
          <w:sz w:val="24"/>
        </w:rPr>
        <w:t>, а также видимые наружные повреждения и дефекты, в случае их наличия. Приемо-сдаточный акт подп</w:t>
      </w:r>
      <w:r w:rsidR="00A6289D">
        <w:rPr>
          <w:color w:val="000000" w:themeColor="text1"/>
          <w:sz w:val="24"/>
        </w:rPr>
        <w:t>исывается уполномоченным лицом Подрядчика</w:t>
      </w:r>
      <w:r>
        <w:rPr>
          <w:color w:val="000000" w:themeColor="text1"/>
          <w:sz w:val="24"/>
        </w:rPr>
        <w:t xml:space="preserve"> </w:t>
      </w:r>
      <w:r w:rsidRPr="00272C1C">
        <w:rPr>
          <w:color w:val="000000" w:themeColor="text1"/>
          <w:sz w:val="24"/>
        </w:rPr>
        <w:t>и уполномоченным представителем Заказчика</w:t>
      </w:r>
      <w:r>
        <w:rPr>
          <w:color w:val="000000" w:themeColor="text1"/>
          <w:sz w:val="24"/>
        </w:rPr>
        <w:t xml:space="preserve"> по Доверенности</w:t>
      </w:r>
      <w:r w:rsidRPr="00272C1C">
        <w:rPr>
          <w:color w:val="000000" w:themeColor="text1"/>
          <w:sz w:val="24"/>
        </w:rPr>
        <w:t xml:space="preserve"> и</w:t>
      </w:r>
      <w:r>
        <w:rPr>
          <w:color w:val="000000" w:themeColor="text1"/>
          <w:sz w:val="24"/>
        </w:rPr>
        <w:t>ли заверяется печатью</w:t>
      </w:r>
      <w:r w:rsidRPr="00272C1C">
        <w:rPr>
          <w:color w:val="000000" w:themeColor="text1"/>
          <w:sz w:val="24"/>
        </w:rPr>
        <w:t xml:space="preserve">. </w:t>
      </w:r>
    </w:p>
    <w:p w:rsidR="002F77EF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>3.3. По результатам предварительных диагностических мероприятий</w:t>
      </w:r>
      <w:r w:rsidR="003162C2">
        <w:rPr>
          <w:color w:val="000000" w:themeColor="text1"/>
          <w:sz w:val="24"/>
        </w:rPr>
        <w:t>, перед выполнение ремонтных работ,</w:t>
      </w:r>
      <w:r w:rsidRPr="00272C1C">
        <w:rPr>
          <w:color w:val="000000" w:themeColor="text1"/>
          <w:sz w:val="24"/>
        </w:rPr>
        <w:t xml:space="preserve"> </w:t>
      </w:r>
      <w:r w:rsidR="00A6289D">
        <w:rPr>
          <w:color w:val="000000" w:themeColor="text1"/>
          <w:sz w:val="24"/>
        </w:rPr>
        <w:t>Подрядчик</w:t>
      </w:r>
      <w:r w:rsidRPr="00272C1C">
        <w:rPr>
          <w:color w:val="000000" w:themeColor="text1"/>
          <w:sz w:val="24"/>
        </w:rPr>
        <w:t xml:space="preserve"> обязан согласовать с Заказчиком перечень, трудоемкость и сроки </w:t>
      </w:r>
      <w:r w:rsidR="004776FE">
        <w:rPr>
          <w:color w:val="000000" w:themeColor="text1"/>
          <w:sz w:val="24"/>
        </w:rPr>
        <w:t>выполнения работ</w:t>
      </w:r>
      <w:r w:rsidRPr="00272C1C">
        <w:rPr>
          <w:color w:val="000000" w:themeColor="text1"/>
          <w:sz w:val="24"/>
        </w:rPr>
        <w:t xml:space="preserve"> и оформить</w:t>
      </w:r>
      <w:r w:rsidR="00C675B0">
        <w:rPr>
          <w:color w:val="000000" w:themeColor="text1"/>
          <w:sz w:val="24"/>
        </w:rPr>
        <w:t xml:space="preserve"> дефектную ведомость</w:t>
      </w:r>
      <w:r w:rsidRPr="00272C1C">
        <w:rPr>
          <w:color w:val="000000" w:themeColor="text1"/>
          <w:sz w:val="24"/>
        </w:rPr>
        <w:t xml:space="preserve"> на работы</w:t>
      </w:r>
      <w:r w:rsidR="00C675B0">
        <w:rPr>
          <w:color w:val="000000" w:themeColor="text1"/>
          <w:sz w:val="24"/>
        </w:rPr>
        <w:t xml:space="preserve"> (приложение №</w:t>
      </w:r>
      <w:r w:rsidR="00A6289D">
        <w:rPr>
          <w:color w:val="000000" w:themeColor="text1"/>
          <w:sz w:val="24"/>
        </w:rPr>
        <w:t>5</w:t>
      </w:r>
      <w:r w:rsidR="00C675B0">
        <w:rPr>
          <w:color w:val="000000" w:themeColor="text1"/>
          <w:sz w:val="24"/>
        </w:rPr>
        <w:t xml:space="preserve"> к Договору)</w:t>
      </w:r>
      <w:r w:rsidRPr="00272C1C">
        <w:rPr>
          <w:color w:val="000000" w:themeColor="text1"/>
          <w:sz w:val="24"/>
        </w:rPr>
        <w:t xml:space="preserve">. В </w:t>
      </w:r>
      <w:r w:rsidR="00961091">
        <w:rPr>
          <w:color w:val="000000" w:themeColor="text1"/>
          <w:sz w:val="24"/>
        </w:rPr>
        <w:t>н</w:t>
      </w:r>
      <w:r w:rsidRPr="00272C1C">
        <w:rPr>
          <w:color w:val="000000" w:themeColor="text1"/>
          <w:sz w:val="24"/>
        </w:rPr>
        <w:t>е</w:t>
      </w:r>
      <w:r w:rsidR="00961091">
        <w:rPr>
          <w:color w:val="000000" w:themeColor="text1"/>
          <w:sz w:val="24"/>
        </w:rPr>
        <w:t>й</w:t>
      </w:r>
      <w:r w:rsidRPr="00272C1C">
        <w:rPr>
          <w:color w:val="000000" w:themeColor="text1"/>
          <w:sz w:val="24"/>
        </w:rPr>
        <w:t xml:space="preserve"> указываются: реквизиты </w:t>
      </w:r>
      <w:r w:rsidR="00730290">
        <w:rPr>
          <w:color w:val="000000" w:themeColor="text1"/>
          <w:sz w:val="24"/>
        </w:rPr>
        <w:t>Подрядчика</w:t>
      </w:r>
      <w:r w:rsidRPr="00272C1C">
        <w:rPr>
          <w:color w:val="000000" w:themeColor="text1"/>
          <w:sz w:val="24"/>
        </w:rPr>
        <w:t xml:space="preserve"> и Заказчика, перечень </w:t>
      </w:r>
      <w:r w:rsidR="00730290">
        <w:rPr>
          <w:color w:val="000000" w:themeColor="text1"/>
          <w:sz w:val="24"/>
        </w:rPr>
        <w:t>выполняемых</w:t>
      </w:r>
      <w:r w:rsidRPr="00272C1C">
        <w:rPr>
          <w:color w:val="000000" w:themeColor="text1"/>
          <w:sz w:val="24"/>
        </w:rPr>
        <w:t xml:space="preserve"> </w:t>
      </w:r>
      <w:r w:rsidR="00730290">
        <w:rPr>
          <w:color w:val="000000" w:themeColor="text1"/>
          <w:sz w:val="24"/>
        </w:rPr>
        <w:t>работ</w:t>
      </w:r>
      <w:r>
        <w:rPr>
          <w:color w:val="000000" w:themeColor="text1"/>
          <w:sz w:val="24"/>
        </w:rPr>
        <w:t xml:space="preserve"> с указанием количества норма-часов</w:t>
      </w:r>
      <w:r w:rsidRPr="00272C1C">
        <w:rPr>
          <w:color w:val="000000" w:themeColor="text1"/>
          <w:sz w:val="24"/>
        </w:rPr>
        <w:t>, применяемых запасных частей (с указанием каталожных номеров) и материалов, единицы измерения</w:t>
      </w:r>
      <w:r>
        <w:rPr>
          <w:color w:val="000000" w:themeColor="text1"/>
          <w:sz w:val="24"/>
        </w:rPr>
        <w:t>,</w:t>
      </w:r>
      <w:r w:rsidRPr="00272C1C">
        <w:rPr>
          <w:color w:val="000000" w:themeColor="text1"/>
          <w:sz w:val="24"/>
        </w:rPr>
        <w:t xml:space="preserve"> количество</w:t>
      </w:r>
      <w:r>
        <w:rPr>
          <w:color w:val="000000" w:themeColor="text1"/>
          <w:sz w:val="24"/>
        </w:rPr>
        <w:t xml:space="preserve"> и стоимости</w:t>
      </w:r>
      <w:r w:rsidRPr="00272C1C">
        <w:rPr>
          <w:color w:val="000000" w:themeColor="text1"/>
          <w:sz w:val="24"/>
        </w:rPr>
        <w:t>.</w:t>
      </w:r>
      <w:r>
        <w:rPr>
          <w:color w:val="000000" w:themeColor="text1"/>
          <w:sz w:val="24"/>
        </w:rPr>
        <w:t xml:space="preserve"> </w:t>
      </w:r>
      <w:r w:rsidR="00961091">
        <w:rPr>
          <w:color w:val="000000" w:themeColor="text1"/>
          <w:sz w:val="24"/>
        </w:rPr>
        <w:t>Дефектная ведомость</w:t>
      </w:r>
      <w:r>
        <w:rPr>
          <w:color w:val="000000" w:themeColor="text1"/>
          <w:sz w:val="24"/>
        </w:rPr>
        <w:t xml:space="preserve"> </w:t>
      </w:r>
      <w:r w:rsidRPr="00272C1C">
        <w:rPr>
          <w:color w:val="000000" w:themeColor="text1"/>
          <w:sz w:val="24"/>
        </w:rPr>
        <w:t>подп</w:t>
      </w:r>
      <w:r w:rsidR="00730290">
        <w:rPr>
          <w:color w:val="000000" w:themeColor="text1"/>
          <w:sz w:val="24"/>
        </w:rPr>
        <w:t>исывается уполномоченным лицом Подрядчика</w:t>
      </w:r>
      <w:r>
        <w:rPr>
          <w:color w:val="000000" w:themeColor="text1"/>
          <w:sz w:val="24"/>
        </w:rPr>
        <w:t xml:space="preserve"> </w:t>
      </w:r>
      <w:r w:rsidRPr="00272C1C">
        <w:rPr>
          <w:color w:val="000000" w:themeColor="text1"/>
          <w:sz w:val="24"/>
        </w:rPr>
        <w:t>и уполномоченным представителем Заказчика</w:t>
      </w:r>
      <w:r>
        <w:rPr>
          <w:color w:val="000000" w:themeColor="text1"/>
          <w:sz w:val="24"/>
        </w:rPr>
        <w:t xml:space="preserve"> по Доверенности</w:t>
      </w:r>
      <w:r w:rsidRPr="00272C1C">
        <w:rPr>
          <w:color w:val="000000" w:themeColor="text1"/>
          <w:sz w:val="24"/>
        </w:rPr>
        <w:t xml:space="preserve"> и</w:t>
      </w:r>
      <w:r>
        <w:rPr>
          <w:color w:val="000000" w:themeColor="text1"/>
          <w:sz w:val="24"/>
        </w:rPr>
        <w:t>ли заверяется печатью.</w:t>
      </w:r>
    </w:p>
    <w:p w:rsidR="00DE45E8" w:rsidRDefault="00DE45E8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3.4. </w:t>
      </w:r>
      <w:r w:rsidRPr="00DE45E8">
        <w:rPr>
          <w:color w:val="000000" w:themeColor="text1"/>
          <w:sz w:val="24"/>
        </w:rPr>
        <w:t xml:space="preserve">В случае, если самостоятельное передвижение </w:t>
      </w:r>
      <w:r w:rsidR="00547A30">
        <w:rPr>
          <w:color w:val="000000" w:themeColor="text1"/>
          <w:sz w:val="24"/>
        </w:rPr>
        <w:t>ГПМ</w:t>
      </w:r>
      <w:r w:rsidRPr="00DE45E8">
        <w:rPr>
          <w:color w:val="000000" w:themeColor="text1"/>
          <w:sz w:val="24"/>
        </w:rPr>
        <w:t xml:space="preserve"> Заказчика невозможно по причинам, связанным с характером поломки, то </w:t>
      </w:r>
      <w:r w:rsidR="00730290">
        <w:rPr>
          <w:color w:val="000000" w:themeColor="text1"/>
          <w:sz w:val="24"/>
        </w:rPr>
        <w:t>Подрядчик</w:t>
      </w:r>
      <w:r w:rsidRPr="00DE45E8">
        <w:rPr>
          <w:color w:val="000000" w:themeColor="text1"/>
          <w:sz w:val="24"/>
        </w:rPr>
        <w:t xml:space="preserve"> обязан по выбору Заказчика обеспечивать возможность выезда ремонтной бригады к месту нахождения </w:t>
      </w:r>
      <w:r w:rsidR="00547A30">
        <w:rPr>
          <w:color w:val="000000" w:themeColor="text1"/>
          <w:sz w:val="24"/>
        </w:rPr>
        <w:t>ГПМ</w:t>
      </w:r>
      <w:r w:rsidR="002C2CA5" w:rsidRPr="00DE45E8">
        <w:rPr>
          <w:color w:val="000000" w:themeColor="text1"/>
          <w:sz w:val="24"/>
        </w:rPr>
        <w:t xml:space="preserve"> </w:t>
      </w:r>
      <w:r w:rsidRPr="00DE45E8">
        <w:rPr>
          <w:color w:val="000000" w:themeColor="text1"/>
          <w:sz w:val="24"/>
        </w:rPr>
        <w:t>для проведения ремонта или доставку своими силами к месту ремонта после получения заявки от Заказчика</w:t>
      </w:r>
      <w:r>
        <w:rPr>
          <w:color w:val="000000" w:themeColor="text1"/>
          <w:sz w:val="24"/>
        </w:rPr>
        <w:t>.</w:t>
      </w:r>
    </w:p>
    <w:p w:rsidR="00DE45E8" w:rsidRDefault="00DE45E8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3.5. </w:t>
      </w:r>
      <w:r w:rsidRPr="00DE45E8">
        <w:rPr>
          <w:color w:val="000000" w:themeColor="text1"/>
          <w:sz w:val="24"/>
        </w:rPr>
        <w:t xml:space="preserve">Выездная ремонтная бригада должна быть обеспечена необходимым диагностическим оборудованием и инструментом для осуществления ремонта </w:t>
      </w:r>
      <w:r w:rsidR="00547A30">
        <w:rPr>
          <w:color w:val="000000" w:themeColor="text1"/>
          <w:sz w:val="24"/>
        </w:rPr>
        <w:t>ГПМ</w:t>
      </w:r>
      <w:r w:rsidR="002C2CA5">
        <w:rPr>
          <w:color w:val="000000" w:themeColor="text1"/>
          <w:sz w:val="24"/>
        </w:rPr>
        <w:t xml:space="preserve"> </w:t>
      </w:r>
      <w:r w:rsidRPr="00DE45E8">
        <w:rPr>
          <w:color w:val="000000" w:themeColor="text1"/>
          <w:sz w:val="24"/>
        </w:rPr>
        <w:t xml:space="preserve">Заказчика. </w:t>
      </w:r>
      <w:r w:rsidR="00730290">
        <w:rPr>
          <w:color w:val="000000" w:themeColor="text1"/>
          <w:sz w:val="24"/>
        </w:rPr>
        <w:t xml:space="preserve">Подрядчик, </w:t>
      </w:r>
      <w:r w:rsidRPr="00DE45E8">
        <w:rPr>
          <w:color w:val="000000" w:themeColor="text1"/>
          <w:sz w:val="24"/>
        </w:rPr>
        <w:t xml:space="preserve">в случае </w:t>
      </w:r>
      <w:r w:rsidR="00730290">
        <w:rPr>
          <w:color w:val="000000" w:themeColor="text1"/>
          <w:sz w:val="24"/>
        </w:rPr>
        <w:t>выполнения работ</w:t>
      </w:r>
      <w:r w:rsidRPr="00DE45E8">
        <w:rPr>
          <w:color w:val="000000" w:themeColor="text1"/>
          <w:sz w:val="24"/>
        </w:rPr>
        <w:t xml:space="preserve"> на объекте Заказчика</w:t>
      </w:r>
      <w:r w:rsidR="00730290">
        <w:rPr>
          <w:color w:val="000000" w:themeColor="text1"/>
          <w:sz w:val="24"/>
        </w:rPr>
        <w:t>,</w:t>
      </w:r>
      <w:r w:rsidRPr="00DE45E8">
        <w:rPr>
          <w:color w:val="000000" w:themeColor="text1"/>
          <w:sz w:val="24"/>
        </w:rPr>
        <w:t xml:space="preserve"> обеспечивает доставку запасных частей и расходных материалов своим транспортом и за свой счет.</w:t>
      </w:r>
    </w:p>
    <w:p w:rsidR="002F77EF" w:rsidRDefault="00DE45E8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3.6</w:t>
      </w:r>
      <w:r w:rsidR="002F77EF">
        <w:rPr>
          <w:color w:val="000000" w:themeColor="text1"/>
          <w:sz w:val="24"/>
        </w:rPr>
        <w:t xml:space="preserve">. </w:t>
      </w:r>
      <w:r w:rsidR="00730290">
        <w:rPr>
          <w:color w:val="000000" w:themeColor="text1"/>
          <w:sz w:val="24"/>
        </w:rPr>
        <w:t>В случае обнаружения Подрядчиком</w:t>
      </w:r>
      <w:r w:rsidR="002F77EF" w:rsidRPr="00CB32EC">
        <w:rPr>
          <w:color w:val="000000" w:themeColor="text1"/>
          <w:sz w:val="24"/>
        </w:rPr>
        <w:t xml:space="preserve"> в ходе </w:t>
      </w:r>
      <w:r w:rsidR="004776FE">
        <w:rPr>
          <w:color w:val="000000" w:themeColor="text1"/>
          <w:sz w:val="24"/>
        </w:rPr>
        <w:t>выполнения работ</w:t>
      </w:r>
      <w:r w:rsidR="002F77EF" w:rsidRPr="00CB32EC">
        <w:rPr>
          <w:color w:val="000000" w:themeColor="text1"/>
          <w:sz w:val="24"/>
        </w:rPr>
        <w:t xml:space="preserve"> скрытых дефектов, их устранение осуществляется </w:t>
      </w:r>
      <w:r w:rsidR="00730290">
        <w:rPr>
          <w:color w:val="000000" w:themeColor="text1"/>
          <w:sz w:val="24"/>
        </w:rPr>
        <w:t>Подрядчиком</w:t>
      </w:r>
      <w:r w:rsidR="002F77EF" w:rsidRPr="00CB32EC">
        <w:rPr>
          <w:color w:val="000000" w:themeColor="text1"/>
          <w:sz w:val="24"/>
        </w:rPr>
        <w:t xml:space="preserve"> только по письменному согласованию с Заказчиком. Заказчик вправе не оплачивать дополнительные </w:t>
      </w:r>
      <w:r w:rsidR="00730290">
        <w:rPr>
          <w:color w:val="000000" w:themeColor="text1"/>
          <w:sz w:val="24"/>
        </w:rPr>
        <w:t>работы</w:t>
      </w:r>
      <w:r w:rsidR="002F77EF" w:rsidRPr="00CB32EC">
        <w:rPr>
          <w:color w:val="000000" w:themeColor="text1"/>
          <w:sz w:val="24"/>
        </w:rPr>
        <w:t xml:space="preserve">, оказанные без его согласия. Срок согласования дополнительных </w:t>
      </w:r>
      <w:r w:rsidR="00730290">
        <w:rPr>
          <w:color w:val="000000" w:themeColor="text1"/>
          <w:sz w:val="24"/>
        </w:rPr>
        <w:t>работ</w:t>
      </w:r>
      <w:r w:rsidR="002F77EF" w:rsidRPr="00CB32EC">
        <w:rPr>
          <w:color w:val="000000" w:themeColor="text1"/>
          <w:sz w:val="24"/>
        </w:rPr>
        <w:t xml:space="preserve"> Заказчиком не более 1 (одного) рабочего дня</w:t>
      </w:r>
      <w:r w:rsidR="002F77EF">
        <w:rPr>
          <w:color w:val="000000" w:themeColor="text1"/>
          <w:sz w:val="24"/>
        </w:rPr>
        <w:t xml:space="preserve"> с внесением изменений </w:t>
      </w:r>
      <w:r w:rsidR="00730290">
        <w:rPr>
          <w:color w:val="000000" w:themeColor="text1"/>
          <w:sz w:val="24"/>
        </w:rPr>
        <w:t>в дефектную ведомость,</w:t>
      </w:r>
      <w:r w:rsidR="002F77EF">
        <w:rPr>
          <w:color w:val="000000" w:themeColor="text1"/>
          <w:sz w:val="24"/>
        </w:rPr>
        <w:t xml:space="preserve"> оформленн</w:t>
      </w:r>
      <w:r w:rsidR="002C2CA5">
        <w:rPr>
          <w:color w:val="000000" w:themeColor="text1"/>
          <w:sz w:val="24"/>
        </w:rPr>
        <w:t>ую</w:t>
      </w:r>
      <w:r w:rsidR="002F77EF">
        <w:rPr>
          <w:color w:val="000000" w:themeColor="text1"/>
          <w:sz w:val="24"/>
        </w:rPr>
        <w:t xml:space="preserve"> при диагностических мероприятиях </w:t>
      </w:r>
      <w:r w:rsidR="00730290">
        <w:rPr>
          <w:color w:val="000000" w:themeColor="text1"/>
          <w:sz w:val="24"/>
        </w:rPr>
        <w:t>Подрядчиком</w:t>
      </w:r>
      <w:r w:rsidR="002F77EF" w:rsidRPr="00CB32EC">
        <w:rPr>
          <w:color w:val="000000" w:themeColor="text1"/>
          <w:sz w:val="24"/>
        </w:rPr>
        <w:t>.</w:t>
      </w:r>
    </w:p>
    <w:p w:rsidR="002F77EF" w:rsidRPr="00272C1C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>3.</w:t>
      </w:r>
      <w:r w:rsidR="00DE45E8">
        <w:rPr>
          <w:color w:val="000000" w:themeColor="text1"/>
          <w:sz w:val="24"/>
        </w:rPr>
        <w:t>7</w:t>
      </w:r>
      <w:r w:rsidRPr="00272C1C">
        <w:rPr>
          <w:color w:val="000000" w:themeColor="text1"/>
          <w:sz w:val="24"/>
        </w:rPr>
        <w:t>.</w:t>
      </w:r>
      <w:r w:rsidR="00DE45E8">
        <w:rPr>
          <w:color w:val="000000" w:themeColor="text1"/>
          <w:sz w:val="24"/>
        </w:rPr>
        <w:t xml:space="preserve"> При </w:t>
      </w:r>
      <w:r w:rsidR="009B6632">
        <w:rPr>
          <w:color w:val="000000" w:themeColor="text1"/>
          <w:sz w:val="24"/>
        </w:rPr>
        <w:t>выполнении работ</w:t>
      </w:r>
      <w:r w:rsidR="00DE45E8">
        <w:rPr>
          <w:color w:val="000000" w:themeColor="text1"/>
          <w:sz w:val="24"/>
        </w:rPr>
        <w:t xml:space="preserve"> по ремонту </w:t>
      </w:r>
      <w:r w:rsidR="00547A30">
        <w:rPr>
          <w:color w:val="000000" w:themeColor="text1"/>
          <w:sz w:val="24"/>
        </w:rPr>
        <w:t>ГПМ</w:t>
      </w:r>
      <w:r w:rsidR="002C2CA5">
        <w:rPr>
          <w:color w:val="000000" w:themeColor="text1"/>
          <w:sz w:val="24"/>
        </w:rPr>
        <w:t>,</w:t>
      </w:r>
      <w:r w:rsidR="009B6632">
        <w:rPr>
          <w:color w:val="000000" w:themeColor="text1"/>
          <w:sz w:val="24"/>
        </w:rPr>
        <w:t xml:space="preserve"> Подрядчик</w:t>
      </w:r>
      <w:r w:rsidRPr="00272C1C">
        <w:rPr>
          <w:color w:val="000000" w:themeColor="text1"/>
          <w:sz w:val="24"/>
        </w:rPr>
        <w:t xml:space="preserve"> обязан использовать запасные части, узлы, агрегаты, смазочные материалы и технические жидкости, рекомендованные заводом изготовителем данной для марки </w:t>
      </w:r>
      <w:r w:rsidR="00547A30">
        <w:rPr>
          <w:color w:val="000000" w:themeColor="text1"/>
          <w:sz w:val="24"/>
        </w:rPr>
        <w:t>ГПМ</w:t>
      </w:r>
      <w:r>
        <w:rPr>
          <w:color w:val="000000" w:themeColor="text1"/>
          <w:sz w:val="24"/>
        </w:rPr>
        <w:t>, быть новыми, ранее не использованными</w:t>
      </w:r>
      <w:r w:rsidRPr="00272C1C">
        <w:rPr>
          <w:color w:val="000000" w:themeColor="text1"/>
          <w:sz w:val="24"/>
        </w:rPr>
        <w:t xml:space="preserve">. </w:t>
      </w:r>
      <w:r w:rsidR="009B6632">
        <w:rPr>
          <w:color w:val="000000" w:themeColor="text1"/>
          <w:sz w:val="24"/>
        </w:rPr>
        <w:t>Работы</w:t>
      </w:r>
      <w:r w:rsidRPr="00272C1C">
        <w:rPr>
          <w:color w:val="000000" w:themeColor="text1"/>
          <w:sz w:val="24"/>
        </w:rPr>
        <w:t xml:space="preserve"> должны быть оказаны с применением запасных частей, узлов, агрегатов, смазочных материалов и техничес</w:t>
      </w:r>
      <w:r w:rsidR="009B6632">
        <w:rPr>
          <w:color w:val="000000" w:themeColor="text1"/>
          <w:sz w:val="24"/>
        </w:rPr>
        <w:t>ких жидкостей, предоставляемых Подрядчиком</w:t>
      </w:r>
      <w:r w:rsidRPr="00272C1C">
        <w:rPr>
          <w:color w:val="000000" w:themeColor="text1"/>
          <w:sz w:val="24"/>
        </w:rPr>
        <w:t>. На все запасные части, узлы, агрегаты, смазочные материалы и технические жидкости должны иметься необходимые сопроводительные документы (сертификат соответствия/паспорт качества) и предоставляться гарантия не менее срока, установленного заводом изготовителем.</w:t>
      </w:r>
    </w:p>
    <w:p w:rsidR="002F77EF" w:rsidRDefault="002F77EF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 w:rsidRPr="00272C1C">
        <w:rPr>
          <w:color w:val="000000" w:themeColor="text1"/>
          <w:sz w:val="24"/>
        </w:rPr>
        <w:t>3.</w:t>
      </w:r>
      <w:r w:rsidR="00DE45E8">
        <w:rPr>
          <w:color w:val="000000" w:themeColor="text1"/>
          <w:sz w:val="24"/>
        </w:rPr>
        <w:t>8</w:t>
      </w:r>
      <w:r w:rsidRPr="00272C1C">
        <w:rPr>
          <w:color w:val="000000" w:themeColor="text1"/>
          <w:sz w:val="24"/>
        </w:rPr>
        <w:t xml:space="preserve">. Заказчик, либо его представитель вправе присутствовать при осуществлении ремонта, проверять ход и качество </w:t>
      </w:r>
      <w:r w:rsidR="009B6632">
        <w:rPr>
          <w:color w:val="000000" w:themeColor="text1"/>
          <w:sz w:val="24"/>
        </w:rPr>
        <w:t>выполнения работ</w:t>
      </w:r>
      <w:r w:rsidRPr="00272C1C">
        <w:rPr>
          <w:color w:val="000000" w:themeColor="text1"/>
          <w:sz w:val="24"/>
        </w:rPr>
        <w:t xml:space="preserve">. </w:t>
      </w:r>
      <w:r w:rsidR="009B6632">
        <w:rPr>
          <w:color w:val="000000" w:themeColor="text1"/>
          <w:sz w:val="24"/>
        </w:rPr>
        <w:t>Подрядчик</w:t>
      </w:r>
      <w:r w:rsidRPr="00272C1C">
        <w:rPr>
          <w:color w:val="000000" w:themeColor="text1"/>
          <w:sz w:val="24"/>
        </w:rPr>
        <w:t xml:space="preserve"> обязан обеспечить доступ представителя Заказчика на территорию, где </w:t>
      </w:r>
      <w:r w:rsidR="009B6632">
        <w:rPr>
          <w:color w:val="000000" w:themeColor="text1"/>
          <w:sz w:val="24"/>
        </w:rPr>
        <w:t>выполняются работы</w:t>
      </w:r>
      <w:r w:rsidRPr="00272C1C">
        <w:rPr>
          <w:color w:val="000000" w:themeColor="text1"/>
          <w:sz w:val="24"/>
        </w:rPr>
        <w:t>.</w:t>
      </w:r>
    </w:p>
    <w:p w:rsidR="002F77EF" w:rsidRDefault="00DE45E8" w:rsidP="002F77EF">
      <w:pPr>
        <w:spacing w:line="240" w:lineRule="auto"/>
        <w:ind w:left="284" w:firstLine="425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3.9</w:t>
      </w:r>
      <w:r w:rsidR="002F77EF">
        <w:rPr>
          <w:color w:val="000000" w:themeColor="text1"/>
          <w:sz w:val="24"/>
        </w:rPr>
        <w:t xml:space="preserve">. </w:t>
      </w:r>
      <w:r w:rsidR="009B6632">
        <w:rPr>
          <w:color w:val="000000" w:themeColor="text1"/>
          <w:sz w:val="24"/>
        </w:rPr>
        <w:t>Подрядчик</w:t>
      </w:r>
      <w:r w:rsidR="002F77EF" w:rsidRPr="00A367BD">
        <w:rPr>
          <w:color w:val="000000" w:themeColor="text1"/>
          <w:sz w:val="24"/>
        </w:rPr>
        <w:t xml:space="preserve"> принимает </w:t>
      </w:r>
      <w:r w:rsidR="00500FC0">
        <w:rPr>
          <w:color w:val="000000" w:themeColor="text1"/>
          <w:sz w:val="24"/>
        </w:rPr>
        <w:t>ГПМ</w:t>
      </w:r>
      <w:r w:rsidR="002F77EF" w:rsidRPr="00A367BD">
        <w:rPr>
          <w:color w:val="000000" w:themeColor="text1"/>
          <w:sz w:val="24"/>
        </w:rPr>
        <w:t xml:space="preserve"> на ремонт, обеспечивая сохранность </w:t>
      </w:r>
      <w:r w:rsidR="002C2CA5">
        <w:rPr>
          <w:color w:val="000000" w:themeColor="text1"/>
          <w:sz w:val="24"/>
        </w:rPr>
        <w:t>данного средства</w:t>
      </w:r>
      <w:r w:rsidR="002F77EF" w:rsidRPr="00A367BD">
        <w:rPr>
          <w:color w:val="000000" w:themeColor="text1"/>
          <w:sz w:val="24"/>
        </w:rPr>
        <w:t xml:space="preserve"> Заказчика, вместе со специальным оборудованием и государственным</w:t>
      </w:r>
      <w:r w:rsidR="002F77EF">
        <w:rPr>
          <w:color w:val="000000" w:themeColor="text1"/>
          <w:sz w:val="24"/>
        </w:rPr>
        <w:t>и</w:t>
      </w:r>
      <w:r w:rsidR="002F77EF" w:rsidRPr="00A367BD">
        <w:rPr>
          <w:color w:val="000000" w:themeColor="text1"/>
          <w:sz w:val="24"/>
        </w:rPr>
        <w:t xml:space="preserve"> регистрационными знаками, установленными на </w:t>
      </w:r>
      <w:r w:rsidR="00500FC0">
        <w:rPr>
          <w:color w:val="000000" w:themeColor="text1"/>
          <w:sz w:val="24"/>
        </w:rPr>
        <w:t>ГПМ</w:t>
      </w:r>
      <w:r w:rsidR="002C2CA5">
        <w:rPr>
          <w:color w:val="000000" w:themeColor="text1"/>
          <w:sz w:val="24"/>
        </w:rPr>
        <w:t>.</w:t>
      </w:r>
      <w:r w:rsidR="009B6632">
        <w:rPr>
          <w:color w:val="000000" w:themeColor="text1"/>
          <w:sz w:val="24"/>
        </w:rPr>
        <w:t xml:space="preserve"> Подрядчик</w:t>
      </w:r>
      <w:r w:rsidR="002F77EF" w:rsidRPr="00A367BD">
        <w:rPr>
          <w:color w:val="000000" w:themeColor="text1"/>
          <w:sz w:val="24"/>
        </w:rPr>
        <w:t xml:space="preserve"> гарантирует Заказчику сохранности, а также не использовани</w:t>
      </w:r>
      <w:r w:rsidR="002F77EF">
        <w:rPr>
          <w:color w:val="000000" w:themeColor="text1"/>
          <w:sz w:val="24"/>
        </w:rPr>
        <w:t>е</w:t>
      </w:r>
      <w:r w:rsidR="002F77EF" w:rsidRPr="00A367BD">
        <w:rPr>
          <w:color w:val="000000" w:themeColor="text1"/>
          <w:sz w:val="24"/>
        </w:rPr>
        <w:t xml:space="preserve"> и не применени</w:t>
      </w:r>
      <w:r w:rsidR="002F77EF">
        <w:rPr>
          <w:color w:val="000000" w:themeColor="text1"/>
          <w:sz w:val="24"/>
        </w:rPr>
        <w:t>е</w:t>
      </w:r>
      <w:r w:rsidR="002F77EF" w:rsidRPr="00A367BD">
        <w:rPr>
          <w:color w:val="000000" w:themeColor="text1"/>
          <w:sz w:val="24"/>
        </w:rPr>
        <w:t xml:space="preserve"> </w:t>
      </w:r>
      <w:r w:rsidR="00500FC0">
        <w:rPr>
          <w:color w:val="000000" w:themeColor="text1"/>
          <w:sz w:val="24"/>
        </w:rPr>
        <w:t>ГПМ</w:t>
      </w:r>
      <w:r w:rsidR="002C2CA5">
        <w:rPr>
          <w:color w:val="000000" w:themeColor="text1"/>
          <w:sz w:val="24"/>
        </w:rPr>
        <w:t xml:space="preserve"> </w:t>
      </w:r>
      <w:r w:rsidR="002F77EF" w:rsidRPr="00A367BD">
        <w:rPr>
          <w:color w:val="000000" w:themeColor="text1"/>
          <w:sz w:val="24"/>
        </w:rPr>
        <w:t xml:space="preserve">и установленного </w:t>
      </w:r>
      <w:r w:rsidR="002F77EF">
        <w:rPr>
          <w:color w:val="000000" w:themeColor="text1"/>
          <w:sz w:val="24"/>
        </w:rPr>
        <w:t xml:space="preserve">на </w:t>
      </w:r>
      <w:r w:rsidR="002C2CA5">
        <w:rPr>
          <w:color w:val="000000" w:themeColor="text1"/>
          <w:sz w:val="24"/>
        </w:rPr>
        <w:t>него</w:t>
      </w:r>
      <w:r w:rsidR="002F77EF">
        <w:rPr>
          <w:color w:val="000000" w:themeColor="text1"/>
          <w:sz w:val="24"/>
        </w:rPr>
        <w:t xml:space="preserve"> </w:t>
      </w:r>
      <w:r w:rsidR="002F77EF" w:rsidRPr="00A367BD">
        <w:rPr>
          <w:color w:val="000000" w:themeColor="text1"/>
          <w:sz w:val="24"/>
        </w:rPr>
        <w:t xml:space="preserve">специального оборудования в своих целях. В случае неисполнения данных обязательств </w:t>
      </w:r>
      <w:r w:rsidR="009B6632">
        <w:rPr>
          <w:color w:val="000000" w:themeColor="text1"/>
          <w:sz w:val="24"/>
        </w:rPr>
        <w:t>Подрядчик</w:t>
      </w:r>
      <w:r w:rsidR="002F77EF" w:rsidRPr="00A367BD">
        <w:rPr>
          <w:color w:val="000000" w:themeColor="text1"/>
          <w:sz w:val="24"/>
        </w:rPr>
        <w:t xml:space="preserve"> несет ответственность, в соответствии с действующим законода</w:t>
      </w:r>
      <w:r w:rsidR="002F77EF">
        <w:rPr>
          <w:color w:val="000000" w:themeColor="text1"/>
          <w:sz w:val="24"/>
        </w:rPr>
        <w:t>тельством Российской Федерации.</w:t>
      </w:r>
    </w:p>
    <w:p w:rsidR="002D1759" w:rsidRPr="00272C1C" w:rsidRDefault="002D1759" w:rsidP="002F77EF">
      <w:pPr>
        <w:spacing w:line="240" w:lineRule="auto"/>
        <w:ind w:left="284" w:firstLine="425"/>
        <w:rPr>
          <w:color w:val="000000" w:themeColor="text1"/>
          <w:sz w:val="24"/>
        </w:rPr>
      </w:pPr>
    </w:p>
    <w:p w:rsidR="002D1759" w:rsidRPr="00CB32EC" w:rsidRDefault="002D1759" w:rsidP="002D1759">
      <w:pPr>
        <w:ind w:firstLine="709"/>
        <w:jc w:val="center"/>
        <w:rPr>
          <w:b/>
          <w:sz w:val="24"/>
        </w:rPr>
      </w:pPr>
      <w:r w:rsidRPr="00CB32EC">
        <w:rPr>
          <w:b/>
          <w:sz w:val="24"/>
        </w:rPr>
        <w:t xml:space="preserve">4. </w:t>
      </w:r>
      <w:r w:rsidR="003C27CC">
        <w:rPr>
          <w:b/>
          <w:sz w:val="24"/>
        </w:rPr>
        <w:t>Порядок приемки оказанных работ</w:t>
      </w:r>
    </w:p>
    <w:p w:rsidR="002D1759" w:rsidRPr="00CB32EC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CB32EC">
        <w:rPr>
          <w:color w:val="000000" w:themeColor="text1"/>
          <w:sz w:val="24"/>
        </w:rPr>
        <w:t xml:space="preserve">4.1. После </w:t>
      </w:r>
      <w:r w:rsidR="009B6632">
        <w:rPr>
          <w:color w:val="000000" w:themeColor="text1"/>
          <w:sz w:val="24"/>
        </w:rPr>
        <w:t>выполнения работ</w:t>
      </w:r>
      <w:r w:rsidRPr="00CB32EC">
        <w:rPr>
          <w:color w:val="000000" w:themeColor="text1"/>
          <w:sz w:val="24"/>
        </w:rPr>
        <w:t xml:space="preserve"> по ремонту на территории </w:t>
      </w:r>
      <w:r w:rsidR="009B6632">
        <w:rPr>
          <w:color w:val="000000" w:themeColor="text1"/>
          <w:sz w:val="24"/>
        </w:rPr>
        <w:t>Подрядчика</w:t>
      </w:r>
      <w:r w:rsidRPr="00CB32EC">
        <w:rPr>
          <w:color w:val="000000" w:themeColor="text1"/>
          <w:sz w:val="24"/>
        </w:rPr>
        <w:t xml:space="preserve">, приемка </w:t>
      </w:r>
      <w:r w:rsidR="009B6632">
        <w:rPr>
          <w:color w:val="000000" w:themeColor="text1"/>
          <w:sz w:val="24"/>
        </w:rPr>
        <w:t>работ</w:t>
      </w:r>
      <w:r w:rsidRPr="00CB32EC">
        <w:rPr>
          <w:color w:val="000000" w:themeColor="text1"/>
          <w:sz w:val="24"/>
        </w:rPr>
        <w:t xml:space="preserve"> должна быть организована в отапливаемом помещении, при освещении, достаточном для обнаружения мелких дефектов лакокрасочного покрытия </w:t>
      </w:r>
      <w:r w:rsidR="00205507">
        <w:rPr>
          <w:color w:val="000000" w:themeColor="text1"/>
          <w:sz w:val="24"/>
        </w:rPr>
        <w:t>ГПМ</w:t>
      </w:r>
      <w:r w:rsidRPr="00CB32EC">
        <w:rPr>
          <w:color w:val="000000" w:themeColor="text1"/>
          <w:sz w:val="24"/>
        </w:rPr>
        <w:t xml:space="preserve"> и дефектов иного характера. Помещение, в котором осуществляется приемка </w:t>
      </w:r>
      <w:r w:rsidR="00205507">
        <w:rPr>
          <w:color w:val="000000" w:themeColor="text1"/>
          <w:sz w:val="24"/>
        </w:rPr>
        <w:t>ГПМ</w:t>
      </w:r>
      <w:r w:rsidRPr="00CB32EC">
        <w:rPr>
          <w:color w:val="000000" w:themeColor="text1"/>
          <w:sz w:val="24"/>
        </w:rPr>
        <w:t xml:space="preserve">, должно быть оборудовано подъемником или осмотровой канавой для обследования </w:t>
      </w:r>
      <w:r w:rsidR="00205507">
        <w:rPr>
          <w:color w:val="000000" w:themeColor="text1"/>
          <w:sz w:val="24"/>
        </w:rPr>
        <w:t>ГПМ</w:t>
      </w:r>
      <w:r w:rsidRPr="00CB32EC">
        <w:rPr>
          <w:color w:val="000000" w:themeColor="text1"/>
          <w:sz w:val="24"/>
        </w:rPr>
        <w:t>.</w:t>
      </w:r>
    </w:p>
    <w:p w:rsidR="002D1759" w:rsidRPr="00CB32EC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CB32EC">
        <w:rPr>
          <w:color w:val="000000" w:themeColor="text1"/>
          <w:sz w:val="24"/>
        </w:rPr>
        <w:t>4.</w:t>
      </w:r>
      <w:r>
        <w:rPr>
          <w:color w:val="000000" w:themeColor="text1"/>
          <w:sz w:val="24"/>
        </w:rPr>
        <w:t>2</w:t>
      </w:r>
      <w:r w:rsidRPr="00CB32EC">
        <w:rPr>
          <w:color w:val="000000" w:themeColor="text1"/>
          <w:sz w:val="24"/>
        </w:rPr>
        <w:t xml:space="preserve">. Приемка </w:t>
      </w:r>
      <w:r w:rsidR="00205507">
        <w:rPr>
          <w:color w:val="000000" w:themeColor="text1"/>
          <w:sz w:val="24"/>
        </w:rPr>
        <w:t>ГПМ</w:t>
      </w:r>
      <w:r w:rsidRPr="00CB32EC">
        <w:rPr>
          <w:color w:val="000000" w:themeColor="text1"/>
          <w:sz w:val="24"/>
        </w:rPr>
        <w:t xml:space="preserve"> после ремонта производится уполномоченным представителем Заказчика в течение текущего или следующего рабочего дня с момента оповещения </w:t>
      </w:r>
      <w:r w:rsidR="009B22FF">
        <w:rPr>
          <w:color w:val="000000" w:themeColor="text1"/>
          <w:sz w:val="24"/>
        </w:rPr>
        <w:t>Подрядчиком</w:t>
      </w:r>
      <w:r w:rsidRPr="00CB32EC">
        <w:rPr>
          <w:color w:val="000000" w:themeColor="text1"/>
          <w:sz w:val="24"/>
        </w:rPr>
        <w:t xml:space="preserve"> Заказчика.</w:t>
      </w:r>
    </w:p>
    <w:p w:rsidR="00CC3E19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CB32EC">
        <w:rPr>
          <w:color w:val="000000" w:themeColor="text1"/>
          <w:sz w:val="24"/>
        </w:rPr>
        <w:t>4.</w:t>
      </w:r>
      <w:r>
        <w:rPr>
          <w:color w:val="000000" w:themeColor="text1"/>
          <w:sz w:val="24"/>
        </w:rPr>
        <w:t>3</w:t>
      </w:r>
      <w:r w:rsidRPr="00CB32EC">
        <w:rPr>
          <w:color w:val="000000" w:themeColor="text1"/>
          <w:sz w:val="24"/>
        </w:rPr>
        <w:t xml:space="preserve">. Одновременно с </w:t>
      </w:r>
      <w:r w:rsidR="00205507">
        <w:rPr>
          <w:color w:val="000000" w:themeColor="text1"/>
          <w:sz w:val="24"/>
        </w:rPr>
        <w:t>ГПМ</w:t>
      </w:r>
      <w:r w:rsidRPr="00CB32EC">
        <w:rPr>
          <w:color w:val="000000" w:themeColor="text1"/>
          <w:sz w:val="24"/>
        </w:rPr>
        <w:t>, но не позднее, чем в течение 3 (трех) рабочих дней после передачи</w:t>
      </w:r>
      <w:r>
        <w:rPr>
          <w:color w:val="000000" w:themeColor="text1"/>
          <w:sz w:val="24"/>
        </w:rPr>
        <w:t xml:space="preserve"> </w:t>
      </w:r>
      <w:r w:rsidR="00CC3E19">
        <w:rPr>
          <w:color w:val="000000" w:themeColor="text1"/>
          <w:sz w:val="24"/>
        </w:rPr>
        <w:t>Технического средства</w:t>
      </w:r>
      <w:r w:rsidRPr="00CB32EC">
        <w:rPr>
          <w:color w:val="000000" w:themeColor="text1"/>
          <w:sz w:val="24"/>
        </w:rPr>
        <w:t xml:space="preserve">, </w:t>
      </w:r>
      <w:r w:rsidR="009B22FF">
        <w:rPr>
          <w:color w:val="000000" w:themeColor="text1"/>
          <w:sz w:val="24"/>
        </w:rPr>
        <w:t>Подрядчик</w:t>
      </w:r>
      <w:r w:rsidRPr="00CB32EC">
        <w:rPr>
          <w:color w:val="000000" w:themeColor="text1"/>
          <w:sz w:val="24"/>
        </w:rPr>
        <w:t xml:space="preserve"> предоставляет Заказчику комплект отчетной документации: заказ-наряд, счет, счет-фактуру (за исключением лиц, применяющих специальные налоговые режимы и не являющихся плательщиками НДС), документ о приемке (акт/акт приемки </w:t>
      </w:r>
      <w:r w:rsidR="009B22FF">
        <w:rPr>
          <w:color w:val="000000" w:themeColor="text1"/>
          <w:sz w:val="24"/>
        </w:rPr>
        <w:t>выполненных работ</w:t>
      </w:r>
      <w:r w:rsidRPr="00CB32EC">
        <w:rPr>
          <w:color w:val="000000" w:themeColor="text1"/>
          <w:sz w:val="24"/>
        </w:rPr>
        <w:t>)</w:t>
      </w:r>
      <w:r>
        <w:rPr>
          <w:color w:val="000000" w:themeColor="text1"/>
          <w:sz w:val="24"/>
        </w:rPr>
        <w:t xml:space="preserve">, </w:t>
      </w:r>
      <w:r w:rsidR="009B22FF">
        <w:rPr>
          <w:color w:val="000000" w:themeColor="text1"/>
          <w:sz w:val="24"/>
        </w:rPr>
        <w:t>составленный и подписанный Подрядчиком</w:t>
      </w:r>
      <w:r w:rsidRPr="00CB32EC">
        <w:rPr>
          <w:color w:val="000000" w:themeColor="text1"/>
          <w:sz w:val="24"/>
        </w:rPr>
        <w:t xml:space="preserve"> в двух экземплярах, Акт приема-передачи </w:t>
      </w:r>
      <w:r w:rsidR="00205507">
        <w:rPr>
          <w:color w:val="000000" w:themeColor="text1"/>
          <w:sz w:val="24"/>
        </w:rPr>
        <w:t>ГПМ</w:t>
      </w:r>
      <w:r w:rsidR="00CC3E19">
        <w:rPr>
          <w:color w:val="000000" w:themeColor="text1"/>
          <w:sz w:val="24"/>
        </w:rPr>
        <w:t xml:space="preserve"> и </w:t>
      </w:r>
      <w:r w:rsidR="00CC3E19" w:rsidRPr="00272C1C">
        <w:rPr>
          <w:color w:val="000000" w:themeColor="text1"/>
          <w:sz w:val="24"/>
        </w:rPr>
        <w:t xml:space="preserve">сопроводительные документы (сертификат соответствия/паспорт качества) </w:t>
      </w:r>
      <w:r w:rsidR="00CC3E19">
        <w:rPr>
          <w:color w:val="000000" w:themeColor="text1"/>
          <w:sz w:val="24"/>
        </w:rPr>
        <w:t>на установленные запасные части, узлы, агрегаты, смазочные материалы и технические жидкости.</w:t>
      </w:r>
    </w:p>
    <w:p w:rsidR="002D1759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4.4. </w:t>
      </w:r>
      <w:r w:rsidR="009B22FF">
        <w:rPr>
          <w:color w:val="000000" w:themeColor="text1"/>
          <w:sz w:val="24"/>
        </w:rPr>
        <w:t xml:space="preserve">После выполнения работ по ремонту, Подрядчик </w:t>
      </w:r>
      <w:r w:rsidRPr="00C86C08">
        <w:rPr>
          <w:color w:val="000000" w:themeColor="text1"/>
          <w:sz w:val="24"/>
        </w:rPr>
        <w:t>обязан возвратить Заказчи</w:t>
      </w:r>
      <w:r>
        <w:rPr>
          <w:color w:val="000000" w:themeColor="text1"/>
          <w:sz w:val="24"/>
        </w:rPr>
        <w:t>ку</w:t>
      </w:r>
      <w:r w:rsidRPr="00C86C08">
        <w:rPr>
          <w:color w:val="000000" w:themeColor="text1"/>
          <w:sz w:val="24"/>
        </w:rPr>
        <w:t xml:space="preserve"> замененные (неисправные) агрегаты, узлы, детали, запасные части, остатки расходных материалов в упаковке от соответствующих установленных новых запасных частей или расходных материалов</w:t>
      </w:r>
      <w:r>
        <w:rPr>
          <w:color w:val="000000" w:themeColor="text1"/>
          <w:sz w:val="24"/>
        </w:rPr>
        <w:t>.</w:t>
      </w:r>
    </w:p>
    <w:p w:rsidR="002D1759" w:rsidRPr="00CB32EC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</w:p>
    <w:p w:rsidR="002D1759" w:rsidRPr="008060E1" w:rsidRDefault="002D1759" w:rsidP="002D1759">
      <w:pPr>
        <w:ind w:firstLine="709"/>
        <w:jc w:val="center"/>
        <w:rPr>
          <w:b/>
          <w:sz w:val="24"/>
        </w:rPr>
      </w:pPr>
      <w:r w:rsidRPr="008060E1">
        <w:rPr>
          <w:b/>
          <w:sz w:val="24"/>
        </w:rPr>
        <w:t xml:space="preserve">5. </w:t>
      </w:r>
      <w:r>
        <w:rPr>
          <w:b/>
          <w:sz w:val="24"/>
        </w:rPr>
        <w:t>Объем и сроки гарантий качества</w:t>
      </w:r>
    </w:p>
    <w:p w:rsidR="002D1759" w:rsidRPr="008060E1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8060E1">
        <w:rPr>
          <w:color w:val="000000" w:themeColor="text1"/>
          <w:sz w:val="24"/>
        </w:rPr>
        <w:t xml:space="preserve">5.1. </w:t>
      </w:r>
      <w:r w:rsidR="009B22FF">
        <w:rPr>
          <w:color w:val="000000" w:themeColor="text1"/>
          <w:sz w:val="24"/>
        </w:rPr>
        <w:t>Подрядчик</w:t>
      </w:r>
      <w:r w:rsidRPr="008060E1">
        <w:rPr>
          <w:color w:val="000000" w:themeColor="text1"/>
          <w:sz w:val="24"/>
        </w:rPr>
        <w:t xml:space="preserve"> должен гарантировать качество </w:t>
      </w:r>
      <w:r w:rsidR="009B22FF">
        <w:rPr>
          <w:color w:val="000000" w:themeColor="text1"/>
          <w:sz w:val="24"/>
        </w:rPr>
        <w:t>выполненных работ</w:t>
      </w:r>
      <w:r w:rsidRPr="008060E1">
        <w:rPr>
          <w:color w:val="000000" w:themeColor="text1"/>
          <w:sz w:val="24"/>
        </w:rPr>
        <w:t xml:space="preserve"> по ремонту и соответствие технического состояния </w:t>
      </w:r>
      <w:r w:rsidR="00485497">
        <w:rPr>
          <w:color w:val="000000" w:themeColor="text1"/>
          <w:sz w:val="24"/>
        </w:rPr>
        <w:t>ГПМ</w:t>
      </w:r>
      <w:r w:rsidRPr="008060E1">
        <w:rPr>
          <w:color w:val="000000" w:themeColor="text1"/>
          <w:sz w:val="24"/>
        </w:rPr>
        <w:t xml:space="preserve"> после </w:t>
      </w:r>
      <w:r w:rsidR="009B22FF">
        <w:rPr>
          <w:color w:val="000000" w:themeColor="text1"/>
          <w:sz w:val="24"/>
        </w:rPr>
        <w:t>выполненных работ</w:t>
      </w:r>
      <w:r w:rsidRPr="008060E1">
        <w:rPr>
          <w:color w:val="000000" w:themeColor="text1"/>
          <w:sz w:val="24"/>
        </w:rPr>
        <w:t xml:space="preserve"> требованиям, установленным законодательством Российской Федерации, при условии соблюдения Заказчиком правил эксплуатации </w:t>
      </w:r>
      <w:r w:rsidR="00485497">
        <w:rPr>
          <w:color w:val="000000" w:themeColor="text1"/>
          <w:sz w:val="24"/>
        </w:rPr>
        <w:t>ГПМ</w:t>
      </w:r>
      <w:r w:rsidRPr="008060E1">
        <w:rPr>
          <w:color w:val="000000" w:themeColor="text1"/>
          <w:sz w:val="24"/>
        </w:rPr>
        <w:t xml:space="preserve"> и своевременном прохождении планового технического обслуживания в соответствии с требованиями завода-изготовителя.</w:t>
      </w:r>
    </w:p>
    <w:p w:rsidR="002D1759" w:rsidRPr="008060E1" w:rsidRDefault="002D1759" w:rsidP="007652AA">
      <w:pPr>
        <w:spacing w:line="240" w:lineRule="auto"/>
        <w:ind w:left="284" w:firstLine="425"/>
        <w:rPr>
          <w:color w:val="000000" w:themeColor="text1"/>
          <w:sz w:val="24"/>
        </w:rPr>
      </w:pPr>
      <w:r w:rsidRPr="008060E1">
        <w:rPr>
          <w:color w:val="000000" w:themeColor="text1"/>
          <w:sz w:val="24"/>
        </w:rPr>
        <w:t>5.</w:t>
      </w:r>
      <w:r>
        <w:rPr>
          <w:color w:val="000000" w:themeColor="text1"/>
          <w:sz w:val="24"/>
        </w:rPr>
        <w:t>2</w:t>
      </w:r>
      <w:r w:rsidRPr="008060E1">
        <w:rPr>
          <w:color w:val="000000" w:themeColor="text1"/>
          <w:sz w:val="24"/>
        </w:rPr>
        <w:t xml:space="preserve">. Срок гарантии качества </w:t>
      </w:r>
      <w:r w:rsidR="009B22FF">
        <w:rPr>
          <w:color w:val="000000" w:themeColor="text1"/>
          <w:sz w:val="24"/>
        </w:rPr>
        <w:t>работ</w:t>
      </w:r>
      <w:r w:rsidRPr="008060E1">
        <w:rPr>
          <w:color w:val="000000" w:themeColor="text1"/>
          <w:sz w:val="24"/>
        </w:rPr>
        <w:t xml:space="preserve"> по ремонту должен быть не менее 6 (шести) месяцев со дня подписания документа о приемке (акта/акта приемки </w:t>
      </w:r>
      <w:r w:rsidR="009B22FF">
        <w:rPr>
          <w:color w:val="000000" w:themeColor="text1"/>
          <w:sz w:val="24"/>
        </w:rPr>
        <w:t>выполненных работ</w:t>
      </w:r>
      <w:r w:rsidRPr="008060E1">
        <w:rPr>
          <w:color w:val="000000" w:themeColor="text1"/>
          <w:sz w:val="24"/>
        </w:rPr>
        <w:t>) или более, если это установлено гарантийными обязательствами завода-изготовителя.</w:t>
      </w:r>
    </w:p>
    <w:p w:rsidR="002D1759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8060E1">
        <w:rPr>
          <w:color w:val="000000" w:themeColor="text1"/>
          <w:sz w:val="24"/>
        </w:rPr>
        <w:lastRenderedPageBreak/>
        <w:t>5.</w:t>
      </w:r>
      <w:r>
        <w:rPr>
          <w:color w:val="000000" w:themeColor="text1"/>
          <w:sz w:val="24"/>
        </w:rPr>
        <w:t>3</w:t>
      </w:r>
      <w:r w:rsidRPr="008060E1">
        <w:rPr>
          <w:color w:val="000000" w:themeColor="text1"/>
          <w:sz w:val="24"/>
        </w:rPr>
        <w:t xml:space="preserve">. Гарантийный срок на все запасные части (за исключением быстро изнашиваемых и расходных материалов) составляет 12 (двенадцать) месяцев с даты подписания документа о приемке (акта/акта приемки </w:t>
      </w:r>
      <w:r w:rsidR="009B22FF">
        <w:rPr>
          <w:color w:val="000000" w:themeColor="text1"/>
          <w:sz w:val="24"/>
        </w:rPr>
        <w:t>выполненных работ</w:t>
      </w:r>
      <w:r w:rsidRPr="008060E1">
        <w:rPr>
          <w:color w:val="000000" w:themeColor="text1"/>
          <w:sz w:val="24"/>
        </w:rPr>
        <w:t>).</w:t>
      </w:r>
    </w:p>
    <w:p w:rsidR="002F77EF" w:rsidRDefault="002F77EF" w:rsidP="008241FD">
      <w:pPr>
        <w:spacing w:line="240" w:lineRule="auto"/>
        <w:ind w:left="284" w:firstLine="425"/>
        <w:rPr>
          <w:color w:val="000000" w:themeColor="text1"/>
          <w:sz w:val="24"/>
        </w:rPr>
      </w:pPr>
    </w:p>
    <w:p w:rsidR="002D1759" w:rsidRDefault="002D1759" w:rsidP="002D1759">
      <w:pPr>
        <w:spacing w:line="240" w:lineRule="auto"/>
        <w:ind w:firstLine="709"/>
        <w:jc w:val="center"/>
        <w:rPr>
          <w:b/>
          <w:sz w:val="24"/>
        </w:rPr>
      </w:pPr>
      <w:r w:rsidRPr="002D1759">
        <w:rPr>
          <w:b/>
          <w:sz w:val="24"/>
        </w:rPr>
        <w:t>6.</w:t>
      </w:r>
      <w:r>
        <w:rPr>
          <w:b/>
          <w:sz w:val="24"/>
        </w:rPr>
        <w:t xml:space="preserve"> </w:t>
      </w:r>
      <w:r w:rsidRPr="002D1759">
        <w:rPr>
          <w:b/>
          <w:sz w:val="24"/>
        </w:rPr>
        <w:t xml:space="preserve">Требования к безопасности оказания </w:t>
      </w:r>
      <w:r w:rsidR="003C27CC">
        <w:rPr>
          <w:b/>
          <w:sz w:val="24"/>
        </w:rPr>
        <w:t>работ</w:t>
      </w:r>
      <w:r w:rsidRPr="002D1759">
        <w:rPr>
          <w:b/>
          <w:sz w:val="24"/>
        </w:rPr>
        <w:t xml:space="preserve">, </w:t>
      </w:r>
    </w:p>
    <w:p w:rsidR="002D1759" w:rsidRPr="00E03A9B" w:rsidRDefault="002D1759" w:rsidP="002D1759">
      <w:pPr>
        <w:ind w:firstLine="709"/>
        <w:jc w:val="center"/>
        <w:rPr>
          <w:b/>
          <w:sz w:val="24"/>
        </w:rPr>
      </w:pPr>
      <w:r w:rsidRPr="00E03A9B">
        <w:rPr>
          <w:b/>
          <w:sz w:val="24"/>
        </w:rPr>
        <w:t>используемым материалам и оборудованию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 xml:space="preserve">6.1. </w:t>
      </w:r>
      <w:r w:rsidR="009B22FF" w:rsidRPr="00E03A9B">
        <w:rPr>
          <w:color w:val="000000" w:themeColor="text1"/>
          <w:sz w:val="24"/>
        </w:rPr>
        <w:t>Работы</w:t>
      </w:r>
      <w:r w:rsidRPr="00E03A9B">
        <w:rPr>
          <w:color w:val="000000" w:themeColor="text1"/>
          <w:sz w:val="24"/>
        </w:rPr>
        <w:t xml:space="preserve"> по ремонту </w:t>
      </w:r>
      <w:r w:rsidR="00485497" w:rsidRPr="00E03A9B">
        <w:rPr>
          <w:color w:val="000000" w:themeColor="text1"/>
          <w:sz w:val="24"/>
        </w:rPr>
        <w:t>ГПМ</w:t>
      </w:r>
      <w:r w:rsidRPr="00E03A9B">
        <w:rPr>
          <w:color w:val="000000" w:themeColor="text1"/>
          <w:sz w:val="24"/>
        </w:rPr>
        <w:t xml:space="preserve"> Заказчика должны оказываться в соответствии с: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Требованиями действующих государственных стандартов и технических регламентов;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Федеральным законом от 10.12.1995 № 196-ФЗ «О безопасности дорожного движения»;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ГОСТ 33997-2016 «Межгосударственный стандарт. Колесные транспортные средства. Требования к безопасности в эксплуатации и методы проверки» (введен в действие Приказом Росстандарта от 18.07.2017 № 708-ст);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Приказом Минтруда России от 09.12.2020 N 871н «Об утверждении Правил по охране труда на автомобильном транспорте»;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РД 03112178-1023-99 «Сборник норм времени на техническое обслуживание и ремонт легковых, грузовых автомобилей и автобус</w:t>
      </w:r>
      <w:r w:rsidR="003F341F" w:rsidRPr="00E03A9B">
        <w:rPr>
          <w:color w:val="000000" w:themeColor="text1"/>
          <w:sz w:val="24"/>
        </w:rPr>
        <w:t>ов. Том I» (утв. Минтрансом РФ);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Приказ Ростехнадзора от 26.11.2020 № 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</w:t>
      </w:r>
      <w:r w:rsidR="003F341F" w:rsidRPr="00E03A9B">
        <w:rPr>
          <w:color w:val="000000" w:themeColor="text1"/>
          <w:sz w:val="24"/>
        </w:rPr>
        <w:t>ользуются подъемные сооружения»;</w:t>
      </w:r>
    </w:p>
    <w:p w:rsidR="00C24913" w:rsidRPr="00E03A9B" w:rsidRDefault="00C24913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- Приказ Ростехнадзора от 22.01.2024 N 16 «О внесении изменений в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26 ноября 2020 г. N 461»;</w:t>
      </w:r>
    </w:p>
    <w:p w:rsidR="003F341F" w:rsidRPr="00E03A9B" w:rsidRDefault="003F341F" w:rsidP="002D1759">
      <w:pPr>
        <w:spacing w:line="240" w:lineRule="auto"/>
        <w:ind w:left="284" w:firstLine="425"/>
        <w:rPr>
          <w:sz w:val="22"/>
          <w:szCs w:val="22"/>
        </w:rPr>
      </w:pPr>
      <w:r w:rsidRPr="00E03A9B">
        <w:rPr>
          <w:color w:val="000000" w:themeColor="text1"/>
          <w:sz w:val="24"/>
        </w:rPr>
        <w:t xml:space="preserve">- </w:t>
      </w:r>
      <w:r w:rsidRPr="00E03A9B">
        <w:rPr>
          <w:sz w:val="22"/>
          <w:szCs w:val="22"/>
        </w:rPr>
        <w:t>ГОСТ 18322-2016 «Система технического обслуживания и ремонта техники»;</w:t>
      </w:r>
    </w:p>
    <w:p w:rsidR="00A53CCA" w:rsidRPr="00E03A9B" w:rsidRDefault="00A53CCA" w:rsidP="002D1759">
      <w:pPr>
        <w:spacing w:line="240" w:lineRule="auto"/>
        <w:ind w:left="284" w:firstLine="425"/>
        <w:rPr>
          <w:sz w:val="22"/>
          <w:szCs w:val="22"/>
        </w:rPr>
      </w:pPr>
      <w:r w:rsidRPr="00E03A9B">
        <w:rPr>
          <w:sz w:val="22"/>
          <w:szCs w:val="22"/>
        </w:rPr>
        <w:t>- ГОСТ 33166.1— 2020 «КРАНЫ ГРУЗОПОДЪЕМНЫЕ. Требования к механизмам. Часть 1. Общие положения»;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 xml:space="preserve">6.2. </w:t>
      </w:r>
      <w:r w:rsidR="009B22FF" w:rsidRPr="00E03A9B">
        <w:rPr>
          <w:color w:val="000000" w:themeColor="text1"/>
          <w:sz w:val="24"/>
        </w:rPr>
        <w:t>Подрядчик</w:t>
      </w:r>
      <w:r w:rsidRPr="00E03A9B">
        <w:rPr>
          <w:color w:val="000000" w:themeColor="text1"/>
          <w:sz w:val="24"/>
        </w:rPr>
        <w:t xml:space="preserve"> обязан контролировать соблюдение своими сотрудниками техники безопасности и охраны труда при </w:t>
      </w:r>
      <w:r w:rsidR="009B22FF" w:rsidRPr="00E03A9B">
        <w:rPr>
          <w:color w:val="000000" w:themeColor="text1"/>
          <w:sz w:val="24"/>
        </w:rPr>
        <w:t>выполнении работ</w:t>
      </w:r>
      <w:r w:rsidRPr="00E03A9B">
        <w:rPr>
          <w:color w:val="000000" w:themeColor="text1"/>
          <w:sz w:val="24"/>
        </w:rPr>
        <w:t xml:space="preserve"> по ремонту </w:t>
      </w:r>
      <w:r w:rsidR="00E03A9B" w:rsidRPr="00E03A9B">
        <w:rPr>
          <w:color w:val="000000" w:themeColor="text1"/>
          <w:sz w:val="24"/>
        </w:rPr>
        <w:t>ГПМ</w:t>
      </w:r>
      <w:r w:rsidRPr="00E03A9B">
        <w:rPr>
          <w:color w:val="000000" w:themeColor="text1"/>
          <w:sz w:val="24"/>
        </w:rPr>
        <w:t xml:space="preserve"> Заказчика.</w:t>
      </w:r>
    </w:p>
    <w:p w:rsidR="002D1759" w:rsidRPr="00E03A9B" w:rsidRDefault="009B22FF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6.3. После выполненных работ</w:t>
      </w:r>
      <w:r w:rsidR="002D1759" w:rsidRPr="00E03A9B">
        <w:rPr>
          <w:color w:val="000000" w:themeColor="text1"/>
          <w:sz w:val="24"/>
        </w:rPr>
        <w:t xml:space="preserve"> техническое состояние </w:t>
      </w:r>
      <w:r w:rsidR="00E03A9B" w:rsidRPr="00E03A9B">
        <w:rPr>
          <w:color w:val="000000" w:themeColor="text1"/>
          <w:sz w:val="24"/>
        </w:rPr>
        <w:t>ГПМ</w:t>
      </w:r>
      <w:r w:rsidR="002D1759" w:rsidRPr="00E03A9B">
        <w:rPr>
          <w:color w:val="000000" w:themeColor="text1"/>
          <w:sz w:val="24"/>
        </w:rPr>
        <w:t xml:space="preserve"> по предельно допустимым значениям параметров, влияющих на безопасную эксплуатацию, должно соответствовать требованиям нормативных актов, указанных в п. 6.1.  настоящего Технического задания.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 xml:space="preserve">6.4. Материалы и оборудование, используемые при ремонте </w:t>
      </w:r>
      <w:r w:rsidR="00E03A9B" w:rsidRPr="00E03A9B">
        <w:rPr>
          <w:color w:val="000000" w:themeColor="text1"/>
          <w:sz w:val="24"/>
        </w:rPr>
        <w:t>ГПМ</w:t>
      </w:r>
      <w:r w:rsidRPr="00E03A9B">
        <w:rPr>
          <w:color w:val="000000" w:themeColor="text1"/>
          <w:sz w:val="24"/>
        </w:rPr>
        <w:t>, должны соответствовать требованиям завода изготовителя к таким материалам и оборудованию. Применение материалов и оборудования в нарушение технологии завода изготовителя не допускается.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>6.5. Используемые комплектующие детали, запасные части и расходные материалы должны соответствовать требованиям действующих государственных стандартов, технических условий, пожарной безопасности и другим нормативным актам Российской Федерации.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 xml:space="preserve">6.6. Оборудование, узлы, детали, материалы, применяемые при </w:t>
      </w:r>
      <w:r w:rsidR="009B22FF" w:rsidRPr="00E03A9B">
        <w:rPr>
          <w:color w:val="000000" w:themeColor="text1"/>
          <w:sz w:val="24"/>
        </w:rPr>
        <w:t>выполнении работ</w:t>
      </w:r>
      <w:r w:rsidRPr="00E03A9B">
        <w:rPr>
          <w:color w:val="000000" w:themeColor="text1"/>
          <w:sz w:val="24"/>
        </w:rPr>
        <w:t xml:space="preserve"> по ремонту и устанавливаемые на </w:t>
      </w:r>
      <w:r w:rsidR="00E03A9B" w:rsidRPr="00E03A9B">
        <w:rPr>
          <w:color w:val="000000" w:themeColor="text1"/>
          <w:sz w:val="24"/>
        </w:rPr>
        <w:t>ГПМ</w:t>
      </w:r>
      <w:r w:rsidRPr="00E03A9B">
        <w:rPr>
          <w:color w:val="000000" w:themeColor="text1"/>
          <w:sz w:val="24"/>
        </w:rPr>
        <w:t>, должны быть новыми, невосстановленными, не бывшими в употреблении, серийно выпускаемыми.</w:t>
      </w:r>
    </w:p>
    <w:p w:rsidR="002D1759" w:rsidRPr="00E03A9B" w:rsidRDefault="002D1759" w:rsidP="002D1759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 xml:space="preserve">6.7. Перечень запчастей и материалов, планируемых к использованию при </w:t>
      </w:r>
      <w:r w:rsidR="009B22FF" w:rsidRPr="00E03A9B">
        <w:rPr>
          <w:color w:val="000000" w:themeColor="text1"/>
          <w:sz w:val="24"/>
        </w:rPr>
        <w:t>выполнении работ</w:t>
      </w:r>
      <w:r w:rsidRPr="00E03A9B">
        <w:rPr>
          <w:color w:val="000000" w:themeColor="text1"/>
          <w:sz w:val="24"/>
        </w:rPr>
        <w:t xml:space="preserve"> по ремонту </w:t>
      </w:r>
      <w:r w:rsidR="00E03A9B" w:rsidRPr="00E03A9B">
        <w:rPr>
          <w:color w:val="000000" w:themeColor="text1"/>
          <w:sz w:val="24"/>
        </w:rPr>
        <w:t>ГПМ</w:t>
      </w:r>
      <w:r w:rsidRPr="00E03A9B">
        <w:rPr>
          <w:color w:val="000000" w:themeColor="text1"/>
          <w:sz w:val="24"/>
        </w:rPr>
        <w:t xml:space="preserve"> приведен в п. 8 настоящего Технического задания.</w:t>
      </w:r>
    </w:p>
    <w:p w:rsidR="008241FD" w:rsidRDefault="002D1759" w:rsidP="00F64EE6">
      <w:pPr>
        <w:spacing w:line="240" w:lineRule="auto"/>
        <w:ind w:left="284" w:firstLine="425"/>
        <w:rPr>
          <w:color w:val="000000" w:themeColor="text1"/>
          <w:sz w:val="24"/>
        </w:rPr>
      </w:pPr>
      <w:r w:rsidRPr="00E03A9B">
        <w:rPr>
          <w:color w:val="000000" w:themeColor="text1"/>
          <w:sz w:val="24"/>
        </w:rPr>
        <w:t xml:space="preserve">6.8. При </w:t>
      </w:r>
      <w:r w:rsidR="009B22FF" w:rsidRPr="00E03A9B">
        <w:rPr>
          <w:color w:val="000000" w:themeColor="text1"/>
          <w:sz w:val="24"/>
        </w:rPr>
        <w:t>выполнении работ</w:t>
      </w:r>
      <w:r w:rsidRPr="00E03A9B">
        <w:rPr>
          <w:color w:val="000000" w:themeColor="text1"/>
          <w:sz w:val="24"/>
        </w:rPr>
        <w:t xml:space="preserve"> по ремонту </w:t>
      </w:r>
      <w:r w:rsidR="00E03A9B" w:rsidRPr="00E03A9B">
        <w:rPr>
          <w:color w:val="000000" w:themeColor="text1"/>
          <w:sz w:val="24"/>
        </w:rPr>
        <w:t>ГПМ</w:t>
      </w:r>
      <w:r w:rsidRPr="00E03A9B">
        <w:rPr>
          <w:color w:val="000000" w:themeColor="text1"/>
          <w:sz w:val="24"/>
        </w:rPr>
        <w:t>, по предварительн</w:t>
      </w:r>
      <w:r w:rsidR="009B22FF" w:rsidRPr="00E03A9B">
        <w:rPr>
          <w:color w:val="000000" w:themeColor="text1"/>
          <w:sz w:val="24"/>
        </w:rPr>
        <w:t>ому согласованию с Заказчиком, Подрядчик</w:t>
      </w:r>
      <w:r w:rsidRPr="00E03A9B">
        <w:rPr>
          <w:color w:val="000000" w:themeColor="text1"/>
          <w:sz w:val="24"/>
        </w:rPr>
        <w:t xml:space="preserve"> может использовать запасные части, не указанные в п. 8 </w:t>
      </w:r>
      <w:r w:rsidR="00F64EE6" w:rsidRPr="00E03A9B">
        <w:rPr>
          <w:color w:val="000000" w:themeColor="text1"/>
          <w:sz w:val="24"/>
        </w:rPr>
        <w:t>настоящего Технического задания</w:t>
      </w:r>
      <w:r w:rsidR="00CC3E19" w:rsidRPr="00E03A9B">
        <w:rPr>
          <w:color w:val="000000" w:themeColor="text1"/>
          <w:sz w:val="24"/>
        </w:rPr>
        <w:t>, но обязательно все узлы, агрегаты, запасные части, смазочные материалы и технические жидкости должны быть отражены в дефектной ведомости и согласованы Сторонами.</w:t>
      </w:r>
    </w:p>
    <w:p w:rsidR="00E03A9B" w:rsidRDefault="00E03A9B" w:rsidP="00F64EE6">
      <w:pPr>
        <w:spacing w:line="240" w:lineRule="auto"/>
        <w:ind w:left="284" w:firstLine="425"/>
        <w:rPr>
          <w:color w:val="000000" w:themeColor="text1"/>
          <w:sz w:val="24"/>
        </w:rPr>
      </w:pPr>
    </w:p>
    <w:p w:rsidR="00F64EE6" w:rsidRDefault="00F64EE6" w:rsidP="00F64EE6">
      <w:pPr>
        <w:ind w:firstLine="709"/>
        <w:jc w:val="center"/>
        <w:rPr>
          <w:b/>
          <w:sz w:val="24"/>
        </w:rPr>
      </w:pPr>
      <w:r w:rsidRPr="00F64EE6">
        <w:rPr>
          <w:b/>
          <w:sz w:val="24"/>
        </w:rPr>
        <w:t xml:space="preserve">7. </w:t>
      </w:r>
      <w:r>
        <w:rPr>
          <w:b/>
          <w:sz w:val="24"/>
        </w:rPr>
        <w:t>Виды</w:t>
      </w:r>
      <w:r w:rsidRPr="00F64EE6">
        <w:rPr>
          <w:b/>
          <w:sz w:val="24"/>
        </w:rPr>
        <w:t xml:space="preserve"> работ</w:t>
      </w:r>
    </w:p>
    <w:tbl>
      <w:tblPr>
        <w:tblStyle w:val="affd"/>
        <w:tblW w:w="10201" w:type="dxa"/>
        <w:tblLook w:val="04A0" w:firstRow="1" w:lastRow="0" w:firstColumn="1" w:lastColumn="0" w:noHBand="0" w:noVBand="1"/>
      </w:tblPr>
      <w:tblGrid>
        <w:gridCol w:w="704"/>
        <w:gridCol w:w="7371"/>
        <w:gridCol w:w="2126"/>
      </w:tblGrid>
      <w:tr w:rsidR="00F64EE6" w:rsidRPr="00E8799A" w:rsidTr="00F64EE6">
        <w:tc>
          <w:tcPr>
            <w:tcW w:w="704" w:type="dxa"/>
            <w:vAlign w:val="center"/>
          </w:tcPr>
          <w:p w:rsidR="00F64EE6" w:rsidRPr="00E8799A" w:rsidRDefault="00F64EE6" w:rsidP="00F64EE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vAlign w:val="center"/>
          </w:tcPr>
          <w:p w:rsidR="00F64EE6" w:rsidRPr="00E8799A" w:rsidRDefault="00F64EE6" w:rsidP="00F64EE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Вид  работ</w:t>
            </w:r>
          </w:p>
        </w:tc>
        <w:tc>
          <w:tcPr>
            <w:tcW w:w="2126" w:type="dxa"/>
            <w:vAlign w:val="center"/>
          </w:tcPr>
          <w:p w:rsidR="00F64EE6" w:rsidRPr="00E8799A" w:rsidRDefault="00F64EE6" w:rsidP="00F64E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799A">
              <w:rPr>
                <w:sz w:val="24"/>
                <w:szCs w:val="24"/>
              </w:rPr>
              <w:t>Ед. изм.</w:t>
            </w:r>
          </w:p>
        </w:tc>
      </w:tr>
      <w:tr w:rsidR="004E4230" w:rsidRPr="00E8799A" w:rsidTr="004E4230">
        <w:tc>
          <w:tcPr>
            <w:tcW w:w="704" w:type="dxa"/>
          </w:tcPr>
          <w:p w:rsidR="004E4230" w:rsidRPr="00E8799A" w:rsidRDefault="004E4230" w:rsidP="004E423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:rsidR="004E4230" w:rsidRPr="00E8799A" w:rsidRDefault="004E4230" w:rsidP="0062711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8799A">
              <w:rPr>
                <w:bCs/>
                <w:color w:val="000000"/>
                <w:sz w:val="24"/>
                <w:szCs w:val="24"/>
              </w:rPr>
              <w:t xml:space="preserve">Ремонт </w:t>
            </w:r>
            <w:r w:rsidR="0062711F">
              <w:rPr>
                <w:sz w:val="24"/>
                <w:szCs w:val="24"/>
              </w:rPr>
              <w:t>ГПМ</w:t>
            </w:r>
          </w:p>
        </w:tc>
        <w:tc>
          <w:tcPr>
            <w:tcW w:w="2126" w:type="dxa"/>
          </w:tcPr>
          <w:p w:rsidR="004E4230" w:rsidRPr="00E8799A" w:rsidRDefault="004E4230" w:rsidP="004E423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799A">
              <w:rPr>
                <w:sz w:val="24"/>
                <w:szCs w:val="24"/>
              </w:rPr>
              <w:t>н/час</w:t>
            </w:r>
          </w:p>
        </w:tc>
      </w:tr>
    </w:tbl>
    <w:p w:rsidR="00F64EE6" w:rsidRDefault="00F64EE6" w:rsidP="00F64EE6">
      <w:pPr>
        <w:spacing w:line="240" w:lineRule="auto"/>
        <w:ind w:firstLine="709"/>
        <w:jc w:val="center"/>
        <w:rPr>
          <w:b/>
          <w:sz w:val="24"/>
        </w:rPr>
      </w:pPr>
    </w:p>
    <w:p w:rsidR="00F64EE6" w:rsidRDefault="00F64EE6" w:rsidP="00F64EE6">
      <w:pPr>
        <w:ind w:firstLine="709"/>
        <w:jc w:val="center"/>
        <w:rPr>
          <w:b/>
          <w:sz w:val="24"/>
        </w:rPr>
      </w:pPr>
      <w:r w:rsidRPr="00F64EE6">
        <w:rPr>
          <w:b/>
          <w:sz w:val="24"/>
        </w:rPr>
        <w:lastRenderedPageBreak/>
        <w:t>8. Перечень, за</w:t>
      </w:r>
      <w:r w:rsidR="007652AA">
        <w:rPr>
          <w:b/>
          <w:sz w:val="24"/>
        </w:rPr>
        <w:t>пасных частей, узлов, агрегатов</w:t>
      </w:r>
    </w:p>
    <w:bookmarkEnd w:id="0"/>
    <w:bookmarkEnd w:id="1"/>
    <w:bookmarkEnd w:id="2"/>
    <w:bookmarkEnd w:id="3"/>
    <w:bookmarkEnd w:id="4"/>
    <w:p w:rsidR="00E8799A" w:rsidRDefault="00CE1C5C">
      <w:pPr>
        <w:pStyle w:val="affe"/>
        <w:spacing w:after="0" w:line="240" w:lineRule="auto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5693"/>
        <w:gridCol w:w="6"/>
        <w:gridCol w:w="4082"/>
      </w:tblGrid>
      <w:tr w:rsidR="00E8799A" w:rsidRPr="00E8799A" w:rsidTr="0062711F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9A" w:rsidRPr="00E8799A" w:rsidRDefault="00E8799A" w:rsidP="00E8799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 xml:space="preserve">№ </w:t>
            </w:r>
          </w:p>
          <w:p w:rsidR="00E8799A" w:rsidRPr="00E8799A" w:rsidRDefault="00E8799A" w:rsidP="00E8799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п/п               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99A" w:rsidRPr="00E8799A" w:rsidRDefault="00E8799A" w:rsidP="009B6632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8799A">
              <w:rPr>
                <w:bCs/>
                <w:color w:val="000000"/>
                <w:sz w:val="24"/>
                <w:szCs w:val="24"/>
              </w:rPr>
              <w:t>Наименование запасных частей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99A" w:rsidRPr="00E8799A" w:rsidRDefault="00E8799A" w:rsidP="009B6632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Артикул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Секция стрелы средняя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КС-45717.61.600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Основание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КС-45717.61.500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Секция стрелы верхняя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КС-45717.61.700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Рама поворотная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КС-45717-1Р.50.000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Рама поворотная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КС-45717.50.000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Балка задняя нижней рамы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КС-45717-1Р.30.050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Вал МП-05-4202010 (КАМАЗ),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 45717, КС 45717-1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Токосъемник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КС-45717К-1.80.200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Опорно-поворотное устройство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Опора КС-45717.31.500-1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КС-45717.31.500-1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Механизм поворота КС-45717.28.100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КС-45717.28.100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Балка задняя нижней рамы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КС-45717-1Р.30.050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Втулка основания стрелы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КС-45717.62.521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Блок 315х125 сталь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У.2.24.63.026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Ось гидроцилиндра подъема стрелы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КС-45717.63.005</w:t>
            </w:r>
          </w:p>
        </w:tc>
      </w:tr>
      <w:tr w:rsidR="0062711F" w:rsidRPr="00E8799A" w:rsidTr="0062711F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Шестерня к механизму поворота (14 зуб.)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КС-4572.28.101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Ограничитель механизма подъема груза на КС-55717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ОМПГ-1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Подпятник под опору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Ограничитель опускания крюка для автокрана Ивановец КС-45717 (25т)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КС-35714.26.500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Насос ручной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КС-45717.83.700-1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Блок канатный без подшипника под двойной канат (двухручейный блок) на автокран КС-45717 (сталь)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КС-45717.61.161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Канат задвижения для автокрана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КС-45717.61.140</w:t>
            </w:r>
          </w:p>
        </w:tc>
      </w:tr>
      <w:tr w:rsidR="0062711F" w:rsidRPr="00E8799A" w:rsidTr="0062711F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Канат задвижения на КС-45717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КС-54712-63.280-1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Ось основания стрелы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КС-45717.63.003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Токосъемник кольцевой КС-45717 для автокрана ИВАНОВЕЦ КС-45717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КС-45717К.80.200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Кронштейн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КС-45717.61.200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Ось основания стрелы в сборе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КС-45717.63.003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Крюк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20А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Подвеска крюковая на гусек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КС-3577А.66.300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Надрамник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КС-45717К.21.400-1</w:t>
            </w:r>
          </w:p>
        </w:tc>
      </w:tr>
      <w:tr w:rsidR="0062711F" w:rsidRPr="00E8799A" w:rsidTr="007652AA"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Канат задвижения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КС-45717.61.130</w:t>
            </w:r>
          </w:p>
        </w:tc>
      </w:tr>
      <w:tr w:rsidR="0062711F" w:rsidRPr="00E8799A" w:rsidTr="007652AA">
        <w:trPr>
          <w:trHeight w:val="5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Канат выдвижения для автокрана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КС-45717.61.130</w:t>
            </w:r>
          </w:p>
        </w:tc>
      </w:tr>
      <w:tr w:rsidR="0062711F" w:rsidRPr="00E8799A" w:rsidTr="007652AA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Гидромоторы/гидронасосы нерегулируемые для автокрана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310.112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Крюковая подвеска ( 25т. ) для автокрана «Ивановец» КС-45717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КС-45717.64.300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Барабан грузовой лебедки в сборе КС-35714, КС-45717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КС-45717.26.110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 выдвижения выносных опор АК-25 на КС 54711, КС-45717 1Р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КС-45717.31.300-6-01(63х50х1880)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 вывешивания крана на автокран «Ивановец» КС-45717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КС-45717.31.200-2(125х100х580)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Гидрозамок опоры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КС-45717.31.400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Комплект трубок маслопровода к опорам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Гидрораспределитель основных операций (КС-45717)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У063.00.000-3-02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Комплект плит скольжения КС-45717-1Р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 КС-45717-1Р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Редуктор лебедки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1Ц2У-250-31.5-11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 подъема стрелы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КС-45717-1Р.63.400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  выдвижения стрелы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КС-45717.63.900-1 (125х100х6000)</w:t>
            </w:r>
          </w:p>
        </w:tc>
      </w:tr>
      <w:tr w:rsidR="0062711F" w:rsidRPr="00E8799A" w:rsidTr="0062711F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Опорно-поворотное устройство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ОП-1451.2(3).1.8.3.Ш.У1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Кронштейн для автокрана КС-3577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КС-3577.26.007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Блок 315х125 сталь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У.2.24.63.026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Втулка основания стрелы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КС-35714.63.514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Ограничитель опускания крюка для автокранов Ивановец КС-35714, КС-35715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КС-35714.26.500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Канат задвижения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КС-35714.63.130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Токосъемник кольцевой КС-35714 для автокрана ИВАНОВЕЦ КС-35714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КС-35714.80.200</w:t>
            </w:r>
          </w:p>
        </w:tc>
      </w:tr>
      <w:tr w:rsidR="0062711F" w:rsidRPr="00E8799A" w:rsidTr="0062711F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Установка прижимного ролика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КС-35714.56.000-1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Канат выдвижения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КС-35714.63.120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Гидромоторы/гидронасосы нерегулируемые для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310.2.112. …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Крюковая обойма (для КС-35714, КС-35715; 16т)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КС-3578.63.300(18А)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Барабан грузовой лебедки в сборе КС-35714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КС-45717.26.110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Гидромоторы регулируемые для автокрана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303.3.112.501.002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 подъема стрелы габариты 2000х302х302 (мм) масса 436 кг для автокрана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Ц.51.000 (200х160х1400)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 выдвижения выносных опор автокрана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ГЦА.01.000 (63х40х1490)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Гидробак КС-35714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КС-35714.83.500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Гидрораспределитель основных операций (КС-45717)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У063.00.000-3-02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Комплект плит скольжения на КС-35714, КС-35715 (3 сек. Ивановец)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 КС-35714.63.113-1 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Секция стрелы средняя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КС-35714.63.600-1</w:t>
            </w:r>
          </w:p>
        </w:tc>
      </w:tr>
      <w:tr w:rsidR="0062711F" w:rsidRPr="00E8799A" w:rsidTr="007652AA">
        <w:trPr>
          <w:trHeight w:val="17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Основание стрелы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КС-35714.63.500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Секция стрелы верхняя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КС-35714.63.700-1</w:t>
            </w:r>
          </w:p>
        </w:tc>
      </w:tr>
      <w:tr w:rsidR="0062711F" w:rsidRPr="00E8799A" w:rsidTr="007652AA">
        <w:trPr>
          <w:trHeight w:val="1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Основание стрелы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КС5571363500-3</w:t>
            </w:r>
          </w:p>
        </w:tc>
      </w:tr>
      <w:tr w:rsidR="0062711F" w:rsidRPr="00E8799A" w:rsidTr="007652AA">
        <w:trPr>
          <w:trHeight w:val="2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Средняя секция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КС5571363600-3</w:t>
            </w:r>
          </w:p>
        </w:tc>
      </w:tr>
      <w:tr w:rsidR="0062711F" w:rsidRPr="00E8799A" w:rsidTr="007652AA">
        <w:trPr>
          <w:trHeight w:val="18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Верхняя секция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КС5571363700-3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Подпятник в сборе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КС5571300100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КС55713-2 31300 -5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КС55713-2 31300 -2-03</w:t>
            </w:r>
          </w:p>
        </w:tc>
      </w:tr>
      <w:tr w:rsidR="0062711F" w:rsidRPr="00E8799A" w:rsidTr="007652AA">
        <w:trPr>
          <w:trHeight w:val="5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Г/цилиндр подъема стрелы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КС55713-3 63400-2-01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Г/цилиндр выдвижения стрелы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КС55715 63800-3-01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Гидроцилиндр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КС55715 63900-3-01</w:t>
            </w:r>
          </w:p>
        </w:tc>
      </w:tr>
      <w:tr w:rsidR="0062711F" w:rsidRPr="00E8799A" w:rsidTr="007652AA">
        <w:trPr>
          <w:trHeight w:val="4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Г/цилиндр вывешивания крана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КС55713-2 31200-2</w:t>
            </w:r>
          </w:p>
        </w:tc>
      </w:tr>
      <w:tr w:rsidR="0062711F" w:rsidRPr="00E8799A" w:rsidTr="007652AA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Гидробак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КС55713-5 83320-7</w:t>
            </w:r>
          </w:p>
        </w:tc>
      </w:tr>
      <w:tr w:rsidR="0062711F" w:rsidRPr="00E8799A" w:rsidTr="007652AA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Соединение вращающееся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КС55713-5 83500-7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Опора поворотная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КС55713 17100-5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Бур лопастной 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БК-01203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Вращатель 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БМ-302Б.09.50.000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КОМ коробка отбора мощности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БМ-302Б.02.03.000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лебедка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БКМ-515.30.10.2000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Коробка отбора мощности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БМ-302Б.02.03.000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Коробка раздаточная с лебедкой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БМ-202А.02.02.000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Штанга бурильная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БКМ-317А.40.24.2000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Фрикцион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БМ-205В.02.02.600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Гидроцилиндр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БМ-305А.04.03.000А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Рама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БКМ-317А.40.12.1000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Рама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БК-82.01.01.000А-01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Вращатель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БМ-302Б.09.50.000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Фрикцион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БМ-205.02.02.200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Вращатель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БМ-205Д.20.22.000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Вращатель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БМ-205Д.20.22.000-01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Вращатель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БМ-205Д.20.22.000-02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Вращатель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БМ-302Б.09.50.000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Коробка отбора мощности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БМ-302Б.02.01.000А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Гидроцилиндр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БМ-205В.04.00.100</w:t>
            </w:r>
          </w:p>
        </w:tc>
      </w:tr>
      <w:tr w:rsidR="0062711F" w:rsidRPr="00E8799A" w:rsidTr="007652AA">
        <w:trPr>
          <w:trHeight w:val="1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МБШ-818.21.10.0000 Рама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МБШ-818.21.10.0000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Мачта бурильная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БКМ-515А.30.21.0000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Ограждение фрикциона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БКМ-317.40.10.0500</w:t>
            </w:r>
          </w:p>
        </w:tc>
      </w:tr>
      <w:tr w:rsidR="0062711F" w:rsidRPr="00E8799A" w:rsidTr="007652AA">
        <w:trPr>
          <w:trHeight w:val="5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Гидрозамок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ЗГ-80.50х1090.11.000-01 </w:t>
            </w:r>
          </w:p>
        </w:tc>
      </w:tr>
      <w:tr w:rsidR="0062711F" w:rsidRPr="00E8799A" w:rsidTr="007652AA">
        <w:trPr>
          <w:trHeight w:val="3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Гидрозамок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ЗГ-80.50х220.12.040</w:t>
            </w:r>
          </w:p>
        </w:tc>
      </w:tr>
      <w:tr w:rsidR="0062711F" w:rsidRPr="00E8799A" w:rsidTr="0062711F">
        <w:trPr>
          <w:trHeight w:val="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МГП-100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МГП-160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МГП-160-01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МГП-160Ш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Гидромотор планетарный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 МГП-80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МГП-80К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МГПК-80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МГПК-80К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Гидромотор планетарный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МГПУ-80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Гидроцилдиндр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ЦГ-80.50х1090.22-01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Гидроцилдиндр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ЦГ-80.50х1090.22-02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верхнего колена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ЦГ-80.50х1090.11-01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выдвижения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ЦГ-70.56х3700.83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горизонтирования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ЦГ-50.25х220.11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горизонтирования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ЦГ-63.40х253.22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нижнего колена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ЦГ-160.90х1240.11</w:t>
            </w:r>
          </w:p>
        </w:tc>
      </w:tr>
      <w:tr w:rsidR="0062711F" w:rsidRPr="00E8799A" w:rsidTr="0062711F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ЦГ-63.40х735.22</w:t>
            </w:r>
          </w:p>
        </w:tc>
      </w:tr>
      <w:tr w:rsidR="0062711F" w:rsidRPr="00E8799A" w:rsidTr="0062711F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ЦГ-80.50х1090.12</w:t>
            </w:r>
          </w:p>
        </w:tc>
      </w:tr>
      <w:tr w:rsidR="0062711F" w:rsidRPr="00E8799A" w:rsidTr="0062711F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ЦГ-80.50х1090.22</w:t>
            </w:r>
          </w:p>
        </w:tc>
      </w:tr>
      <w:tr w:rsidR="0062711F" w:rsidRPr="00E8799A" w:rsidTr="0062711F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ЦГ-80.50х475.11</w:t>
            </w:r>
          </w:p>
        </w:tc>
      </w:tr>
      <w:tr w:rsidR="0062711F" w:rsidRPr="00E8799A" w:rsidTr="0062711F">
        <w:trPr>
          <w:trHeight w:val="2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ЦГ-80.50х900.22</w:t>
            </w:r>
          </w:p>
        </w:tc>
      </w:tr>
      <w:tr w:rsidR="0062711F" w:rsidRPr="00E8799A" w:rsidTr="0062711F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ЦГ-80.50х915.22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ЦГ-100.60х1020.11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ЦГ-100.60х840.22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ЦГ-110.63х1050.11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ЦГ-140.100х1310.22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ЦГ-160.90х1225.11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ЦГ-160.90х1225.11-01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ЦГ-80.50х1220.11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рукояти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ЦГ-120.60х1020.11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с обратной люлькой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ЦГ-60.30х220.12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слежения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ЦГ-80.50х220.12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стабилизации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ЦГ-63.40х200.11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телескопирования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ЦГ-80.60х4000.98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телескопирования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ЦГ-90.80х6200.60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телескопирования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ЦГТ-3-80.70.80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ЦГ-80.50х1090.22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ЦГ-80.50х475.11</w:t>
            </w:r>
          </w:p>
        </w:tc>
      </w:tr>
      <w:tr w:rsidR="0062711F" w:rsidRPr="00E8799A" w:rsidTr="007652AA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ЦГ-80.50х900.22</w:t>
            </w:r>
          </w:p>
        </w:tc>
      </w:tr>
      <w:tr w:rsidR="0062711F" w:rsidRPr="00E8799A" w:rsidTr="007652AA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опор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ЦГ-80.50х915.22</w:t>
            </w:r>
          </w:p>
        </w:tc>
      </w:tr>
      <w:tr w:rsidR="0062711F" w:rsidRPr="00E8799A" w:rsidTr="007652AA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ЦГ-100.60х1020.11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ЦГ-100.60х840.22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ЦГ-110.63х1050.11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ЦГ-140.100х1310.22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ЦГ-160.90х1225.11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ЦГ-160.90х1225.11-01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подъема стрелы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ЦГ-80.50х1220.11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рукояти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ЦГ-120.60х1020.11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с обратной люлькой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ЦГ-60.30х220.12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слежения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ЦГ-80.50х220.12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стабилизации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ЦГ-63.40х200.11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телескопирования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ЦГ-80.60х4000.98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телескопирования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ЦГ-90.80х6200.60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телескопирования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ЦГТ-3-80.70.80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Золотник гидрораспределителя     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6594944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Проставочная шайба тормозных дисков грузовой лебёдки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7841212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Рем/комплект г/ц подъема стрелы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878797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Рем/комплект г/ц выдвижения стрелы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87411565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Рем/комплект г/ц аутригера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959584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Рем/комплект г/ц подъема стрелы пантографа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5684684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Замок с ключом 3 положения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5844851</w:t>
            </w:r>
          </w:p>
        </w:tc>
      </w:tr>
      <w:tr w:rsidR="0062711F" w:rsidRPr="00841106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ROCKMASTER/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2711F">
              <w:rPr>
                <w:color w:val="000000"/>
                <w:sz w:val="24"/>
                <w:szCs w:val="24"/>
                <w:lang w:val="en-US"/>
              </w:rPr>
              <w:t>1S</w:t>
            </w:r>
            <w:r w:rsidRPr="0062711F">
              <w:rPr>
                <w:color w:val="000000"/>
                <w:sz w:val="24"/>
                <w:szCs w:val="24"/>
              </w:rPr>
              <w:t>С</w:t>
            </w:r>
            <w:r w:rsidRPr="0062711F">
              <w:rPr>
                <w:color w:val="000000"/>
                <w:sz w:val="24"/>
                <w:szCs w:val="24"/>
                <w:lang w:val="en-US"/>
              </w:rPr>
              <w:t xml:space="preserve"> DN 06 W</w:t>
            </w:r>
            <w:r w:rsidRPr="0062711F">
              <w:rPr>
                <w:color w:val="000000"/>
                <w:sz w:val="24"/>
                <w:szCs w:val="24"/>
              </w:rPr>
              <w:t>Р</w:t>
            </w:r>
            <w:r w:rsidRPr="0062711F">
              <w:rPr>
                <w:color w:val="000000"/>
                <w:sz w:val="24"/>
                <w:szCs w:val="24"/>
                <w:lang w:val="en-US"/>
              </w:rPr>
              <w:t>=260bar (EN857)</w:t>
            </w:r>
          </w:p>
        </w:tc>
      </w:tr>
      <w:tr w:rsidR="0062711F" w:rsidRPr="00841106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ROCKMASTER/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2711F">
              <w:rPr>
                <w:color w:val="000000"/>
                <w:sz w:val="24"/>
                <w:szCs w:val="24"/>
                <w:lang w:val="en-US"/>
              </w:rPr>
              <w:t>1S</w:t>
            </w:r>
            <w:r w:rsidRPr="0062711F">
              <w:rPr>
                <w:color w:val="000000"/>
                <w:sz w:val="24"/>
                <w:szCs w:val="24"/>
              </w:rPr>
              <w:t>С</w:t>
            </w:r>
            <w:r w:rsidRPr="0062711F">
              <w:rPr>
                <w:color w:val="000000"/>
                <w:sz w:val="24"/>
                <w:szCs w:val="24"/>
                <w:lang w:val="en-US"/>
              </w:rPr>
              <w:t xml:space="preserve"> DN 10 W</w:t>
            </w:r>
            <w:r w:rsidRPr="0062711F">
              <w:rPr>
                <w:color w:val="000000"/>
                <w:sz w:val="24"/>
                <w:szCs w:val="24"/>
              </w:rPr>
              <w:t>Р</w:t>
            </w:r>
            <w:r w:rsidRPr="0062711F">
              <w:rPr>
                <w:color w:val="000000"/>
                <w:sz w:val="24"/>
                <w:szCs w:val="24"/>
                <w:lang w:val="en-US"/>
              </w:rPr>
              <w:t>=225bar (EN857)</w:t>
            </w:r>
          </w:p>
        </w:tc>
      </w:tr>
      <w:tr w:rsidR="0062711F" w:rsidRPr="00841106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ROCKMASTER/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2711F">
              <w:rPr>
                <w:color w:val="000000"/>
                <w:sz w:val="24"/>
                <w:szCs w:val="24"/>
                <w:lang w:val="en-US"/>
              </w:rPr>
              <w:t>1S</w:t>
            </w:r>
            <w:r w:rsidRPr="0062711F">
              <w:rPr>
                <w:color w:val="000000"/>
                <w:sz w:val="24"/>
                <w:szCs w:val="24"/>
              </w:rPr>
              <w:t>С</w:t>
            </w:r>
            <w:r w:rsidRPr="0062711F">
              <w:rPr>
                <w:color w:val="000000"/>
                <w:sz w:val="24"/>
                <w:szCs w:val="24"/>
                <w:lang w:val="en-US"/>
              </w:rPr>
              <w:t xml:space="preserve"> DN 12 W</w:t>
            </w:r>
            <w:r w:rsidRPr="0062711F">
              <w:rPr>
                <w:color w:val="000000"/>
                <w:sz w:val="24"/>
                <w:szCs w:val="24"/>
              </w:rPr>
              <w:t>Р</w:t>
            </w:r>
            <w:r w:rsidRPr="0062711F">
              <w:rPr>
                <w:color w:val="000000"/>
                <w:sz w:val="24"/>
                <w:szCs w:val="24"/>
                <w:lang w:val="en-US"/>
              </w:rPr>
              <w:t>=275bar (EN857)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2SN DN 12 Р=275  L=1400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06 Р=400 L=2420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06 Р=400 L=500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08 Р=350 L=500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12 Р=275 L=1670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10 Р=330 L=2100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16 Р=250 L=2300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Рукав в сборе РВД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2SС DN 20 Р=215 L=1070 + 2фитинг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100-84,5-6,3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45-31-15,5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75-55-22,4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95-75-22,4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ТРМ  9008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ТРМ  9025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поршня/штока 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К21 (60-70-10/11)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симметричное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045-155-6/7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статическое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GDS 2043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статическое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SSА (70.2-64-4.5)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5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штока 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050-065.5-6.3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8799A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штока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60-70-10/11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штока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AS (40-55-10)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штока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AS (90-100-9/10)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штока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ТTI 1543 (22-30-5,8/6,3)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Уплотнение штока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ТTI 1590 (35-43-5,8/6,3)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Уплотнитель штока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ТTI 1610 (45-60-5,8/6,3)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гидр.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F41Р25M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гидр.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FН-7011(9Т8578)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CFР10Р25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CFР12Р25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CFР41Р25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CSG10060P10A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FY-5052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MFX1002P25NBP01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MU 250P10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SH 62515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TLE1473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 гидравлический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ZР3011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Фильтр гидравлический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ZР561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Фильтроэлемент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MF  CCH301FD1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Фильтроэлемент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MF  CRЕ100 FV1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Комплект РВД для автовышки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250.7889.235.012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Гидрозамок 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VBPDE38A-PRC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Гидрозамок опор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КС-3577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Гидрозамок опор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КС-3577,83,200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Гидрозамок опоры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IS VBPS 7M12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 xml:space="preserve">Гидроцилиндр вывешивания крана 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ЦГ-125,100х580,55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Кран двухходовой 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89984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Кран ш д=50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989595</w:t>
            </w:r>
          </w:p>
        </w:tc>
      </w:tr>
      <w:tr w:rsidR="0062711F" w:rsidRPr="00E8799A" w:rsidTr="0062711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E8799A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5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Насос шестеренный НШ50А-3Л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11F" w:rsidRPr="0062711F" w:rsidRDefault="0062711F" w:rsidP="0062711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2711F">
              <w:rPr>
                <w:color w:val="000000"/>
                <w:sz w:val="24"/>
                <w:szCs w:val="24"/>
              </w:rPr>
              <w:t>НШ50А-3Л</w:t>
            </w:r>
          </w:p>
        </w:tc>
      </w:tr>
    </w:tbl>
    <w:p w:rsidR="00AE1248" w:rsidRDefault="00AE1248">
      <w:pPr>
        <w:pStyle w:val="affe"/>
        <w:spacing w:after="0" w:line="240" w:lineRule="auto"/>
        <w:ind w:left="0" w:firstLine="0"/>
        <w:contextualSpacing/>
        <w:rPr>
          <w:sz w:val="22"/>
          <w:szCs w:val="22"/>
        </w:rPr>
      </w:pPr>
    </w:p>
    <w:p w:rsidR="00130E56" w:rsidRPr="0034439E" w:rsidRDefault="0034439E" w:rsidP="0034439E">
      <w:pPr>
        <w:spacing w:line="240" w:lineRule="auto"/>
        <w:ind w:firstLine="0"/>
        <w:jc w:val="center"/>
        <w:rPr>
          <w:b/>
          <w:sz w:val="24"/>
          <w:szCs w:val="22"/>
        </w:rPr>
      </w:pPr>
      <w:r w:rsidRPr="0034439E">
        <w:rPr>
          <w:b/>
          <w:sz w:val="24"/>
          <w:szCs w:val="22"/>
        </w:rPr>
        <w:t>9</w:t>
      </w:r>
      <w:r w:rsidR="00130E56" w:rsidRPr="0034439E">
        <w:rPr>
          <w:b/>
          <w:sz w:val="24"/>
          <w:szCs w:val="22"/>
        </w:rPr>
        <w:t>. Меры по предоставлению национального режима</w:t>
      </w:r>
    </w:p>
    <w:p w:rsidR="00130E56" w:rsidRDefault="00130E56" w:rsidP="00130E56">
      <w:pPr>
        <w:spacing w:line="240" w:lineRule="auto"/>
        <w:ind w:firstLine="0"/>
        <w:rPr>
          <w:b/>
          <w:sz w:val="22"/>
          <w:szCs w:val="22"/>
        </w:rPr>
      </w:pPr>
    </w:p>
    <w:p w:rsidR="00130E56" w:rsidRPr="0034439E" w:rsidRDefault="00130E56" w:rsidP="009065A6">
      <w:pPr>
        <w:spacing w:line="276" w:lineRule="auto"/>
        <w:ind w:firstLine="0"/>
        <w:rPr>
          <w:sz w:val="24"/>
          <w:szCs w:val="22"/>
        </w:rPr>
      </w:pPr>
      <w:r w:rsidRPr="0034439E">
        <w:rPr>
          <w:sz w:val="24"/>
          <w:szCs w:val="22"/>
        </w:rPr>
        <w:t xml:space="preserve">Основание: постановление Правительства Российской Федерации от 23.12.2024 №1875 «О </w:t>
      </w:r>
      <w:r w:rsidR="009065A6" w:rsidRPr="0034439E">
        <w:rPr>
          <w:sz w:val="24"/>
          <w:szCs w:val="22"/>
        </w:rPr>
        <w:t>МЕРАХ ПО</w:t>
      </w:r>
      <w:r w:rsidRPr="0034439E">
        <w:rPr>
          <w:sz w:val="24"/>
          <w:szCs w:val="22"/>
        </w:rPr>
        <w:t xml:space="preserve"> </w:t>
      </w:r>
      <w:r w:rsidR="009065A6" w:rsidRPr="0034439E">
        <w:rPr>
          <w:sz w:val="24"/>
          <w:szCs w:val="22"/>
        </w:rPr>
        <w:t>ПРЕДОСТАВЛЕНИЮ НАЦИОНАЛЬНОГО РЕЖИМА ПРИ ОСУЩЕСТВЛЕНИИ</w:t>
      </w:r>
      <w:r w:rsidRPr="0034439E">
        <w:rPr>
          <w:sz w:val="24"/>
          <w:szCs w:val="22"/>
        </w:rPr>
        <w:t xml:space="preserve"> ЗАКУПОК </w:t>
      </w:r>
      <w:r w:rsidR="009065A6" w:rsidRPr="0034439E">
        <w:rPr>
          <w:sz w:val="24"/>
          <w:szCs w:val="22"/>
        </w:rPr>
        <w:t>ТОВАРОВ, РАБОТ, УСЛУГ ДЛЯ ОБЕСПЕЧЕНИЯ ГОСУДАРСТВЕННЫХ И</w:t>
      </w:r>
      <w:r w:rsidRPr="0034439E">
        <w:rPr>
          <w:sz w:val="24"/>
          <w:szCs w:val="22"/>
        </w:rPr>
        <w:t xml:space="preserve"> </w:t>
      </w:r>
      <w:r w:rsidR="009065A6" w:rsidRPr="0034439E">
        <w:rPr>
          <w:sz w:val="24"/>
          <w:szCs w:val="22"/>
        </w:rPr>
        <w:t>МУНИЦИПАЛЬНЫХ НУЖД, ЗАКУПОК ТОВАРОВ, РАБОТ, УСЛУГ ОТДЕЛЬНЫМИ ВИДАМИ</w:t>
      </w:r>
      <w:r w:rsidRPr="0034439E">
        <w:rPr>
          <w:sz w:val="24"/>
          <w:szCs w:val="22"/>
        </w:rPr>
        <w:t xml:space="preserve"> ЮРИДИЧЕСКИХ ЛИЦ».</w:t>
      </w:r>
    </w:p>
    <w:p w:rsidR="00130E56" w:rsidRDefault="00130E56" w:rsidP="00130E56">
      <w:pPr>
        <w:pStyle w:val="affe"/>
        <w:spacing w:after="0" w:line="240" w:lineRule="auto"/>
        <w:ind w:left="0" w:firstLine="0"/>
        <w:contextualSpacing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8231"/>
      </w:tblGrid>
      <w:tr w:rsidR="00130E56" w:rsidRPr="0034439E" w:rsidTr="009065A6">
        <w:trPr>
          <w:trHeight w:val="199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56" w:rsidRPr="0034439E" w:rsidRDefault="00130E56">
            <w:pPr>
              <w:jc w:val="center"/>
              <w:rPr>
                <w:color w:val="000000"/>
                <w:sz w:val="24"/>
                <w:szCs w:val="22"/>
              </w:rPr>
            </w:pPr>
            <w:r w:rsidRPr="0034439E">
              <w:rPr>
                <w:color w:val="000000"/>
                <w:sz w:val="24"/>
                <w:szCs w:val="22"/>
              </w:rPr>
              <w:t>Предоставление национального режима в соответствии с ПП 1875 от 23.12.2024.</w:t>
            </w:r>
          </w:p>
        </w:tc>
      </w:tr>
      <w:tr w:rsidR="00130E56" w:rsidRPr="0034439E" w:rsidTr="009065A6">
        <w:trPr>
          <w:trHeight w:val="465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E56" w:rsidRPr="0034439E" w:rsidRDefault="00130E56" w:rsidP="0034439E">
            <w:pPr>
              <w:ind w:firstLine="0"/>
              <w:jc w:val="center"/>
              <w:rPr>
                <w:color w:val="000000"/>
                <w:sz w:val="24"/>
                <w:szCs w:val="22"/>
              </w:rPr>
            </w:pPr>
            <w:r w:rsidRPr="0034439E">
              <w:rPr>
                <w:color w:val="000000"/>
                <w:sz w:val="24"/>
                <w:szCs w:val="22"/>
              </w:rPr>
              <w:t>ОКПД 2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39E" w:rsidRDefault="00130E56" w:rsidP="0034439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2"/>
              </w:rPr>
            </w:pPr>
            <w:r w:rsidRPr="0034439E">
              <w:rPr>
                <w:color w:val="000000"/>
                <w:sz w:val="24"/>
                <w:szCs w:val="22"/>
              </w:rPr>
              <w:t xml:space="preserve">Мера применения национального режима </w:t>
            </w:r>
          </w:p>
          <w:p w:rsidR="00130E56" w:rsidRPr="0034439E" w:rsidRDefault="00130E56" w:rsidP="0034439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2"/>
              </w:rPr>
            </w:pPr>
            <w:r w:rsidRPr="0034439E">
              <w:rPr>
                <w:color w:val="000000"/>
                <w:sz w:val="24"/>
                <w:szCs w:val="22"/>
              </w:rPr>
              <w:t>(запрет, ограничение, преимущество)</w:t>
            </w:r>
          </w:p>
        </w:tc>
      </w:tr>
      <w:tr w:rsidR="00130E56" w:rsidRPr="0034439E" w:rsidTr="009065A6">
        <w:trPr>
          <w:trHeight w:val="465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130E56" w:rsidRPr="00E03A9B" w:rsidRDefault="007652AA" w:rsidP="007652AA">
            <w:pPr>
              <w:ind w:firstLine="0"/>
              <w:rPr>
                <w:color w:val="000000"/>
                <w:sz w:val="24"/>
                <w:szCs w:val="22"/>
                <w:highlight w:val="yellow"/>
              </w:rPr>
            </w:pPr>
            <w:r w:rsidRPr="007652AA">
              <w:rPr>
                <w:color w:val="000000"/>
                <w:sz w:val="24"/>
                <w:szCs w:val="22"/>
                <w:highlight w:val="lightGray"/>
                <w:lang w:val="en-US"/>
              </w:rPr>
              <w:t>33</w:t>
            </w:r>
            <w:r w:rsidR="00E8799A" w:rsidRPr="007652AA">
              <w:rPr>
                <w:color w:val="000000"/>
                <w:sz w:val="24"/>
                <w:szCs w:val="22"/>
                <w:highlight w:val="lightGray"/>
              </w:rPr>
              <w:t>.</w:t>
            </w:r>
            <w:r w:rsidRPr="007652AA">
              <w:rPr>
                <w:color w:val="000000"/>
                <w:sz w:val="24"/>
                <w:szCs w:val="22"/>
                <w:highlight w:val="lightGray"/>
                <w:lang w:val="en-US"/>
              </w:rPr>
              <w:t>1</w:t>
            </w:r>
            <w:r w:rsidR="00E8799A" w:rsidRPr="007652AA">
              <w:rPr>
                <w:color w:val="000000"/>
                <w:sz w:val="24"/>
                <w:szCs w:val="22"/>
                <w:highlight w:val="lightGray"/>
              </w:rPr>
              <w:t>2.1</w:t>
            </w:r>
            <w:r w:rsidRPr="007652AA">
              <w:rPr>
                <w:color w:val="000000"/>
                <w:sz w:val="24"/>
                <w:szCs w:val="22"/>
                <w:highlight w:val="lightGray"/>
                <w:lang w:val="en-US"/>
              </w:rPr>
              <w:t>5</w:t>
            </w:r>
            <w:r w:rsidR="00E8799A" w:rsidRPr="007652AA">
              <w:rPr>
                <w:color w:val="000000"/>
                <w:sz w:val="24"/>
                <w:szCs w:val="22"/>
                <w:highlight w:val="lightGray"/>
              </w:rPr>
              <w:t>.</w:t>
            </w:r>
            <w:r w:rsidRPr="007652AA">
              <w:rPr>
                <w:color w:val="000000"/>
                <w:sz w:val="24"/>
                <w:szCs w:val="22"/>
                <w:highlight w:val="lightGray"/>
                <w:lang w:val="en-US"/>
              </w:rPr>
              <w:t>000</w:t>
            </w:r>
          </w:p>
        </w:tc>
        <w:tc>
          <w:tcPr>
            <w:tcW w:w="8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130E56" w:rsidRPr="0034439E" w:rsidRDefault="00130E56" w:rsidP="0034439E">
            <w:pPr>
              <w:jc w:val="center"/>
              <w:rPr>
                <w:color w:val="000000"/>
                <w:sz w:val="24"/>
                <w:szCs w:val="22"/>
              </w:rPr>
            </w:pPr>
            <w:r w:rsidRPr="0034439E">
              <w:rPr>
                <w:color w:val="000000"/>
                <w:sz w:val="24"/>
                <w:szCs w:val="22"/>
              </w:rPr>
              <w:t>Не применяется</w:t>
            </w:r>
          </w:p>
        </w:tc>
      </w:tr>
    </w:tbl>
    <w:p w:rsidR="00130E56" w:rsidRDefault="00130E56" w:rsidP="00130E56">
      <w:pPr>
        <w:pStyle w:val="affe"/>
        <w:spacing w:after="0" w:line="240" w:lineRule="auto"/>
        <w:ind w:left="0" w:firstLine="0"/>
        <w:contextualSpacing/>
        <w:rPr>
          <w:sz w:val="22"/>
          <w:szCs w:val="22"/>
        </w:rPr>
      </w:pPr>
    </w:p>
    <w:p w:rsidR="00AE1248" w:rsidRDefault="00AE1248">
      <w:pPr>
        <w:pStyle w:val="affe"/>
        <w:spacing w:after="0" w:line="240" w:lineRule="auto"/>
        <w:ind w:left="0" w:firstLine="0"/>
        <w:contextualSpacing/>
        <w:rPr>
          <w:sz w:val="22"/>
          <w:szCs w:val="22"/>
        </w:rPr>
      </w:pPr>
    </w:p>
    <w:p w:rsidR="00505F8F" w:rsidRDefault="00505F8F">
      <w:pPr>
        <w:pStyle w:val="affe"/>
        <w:spacing w:after="0" w:line="240" w:lineRule="auto"/>
        <w:ind w:left="0" w:firstLine="0"/>
        <w:contextualSpacing/>
        <w:rPr>
          <w:sz w:val="22"/>
          <w:szCs w:val="22"/>
        </w:rPr>
      </w:pPr>
    </w:p>
    <w:p w:rsidR="009065A6" w:rsidRDefault="009065A6">
      <w:pPr>
        <w:tabs>
          <w:tab w:val="left" w:pos="906"/>
        </w:tabs>
        <w:spacing w:line="240" w:lineRule="auto"/>
        <w:ind w:firstLine="0"/>
        <w:jc w:val="left"/>
        <w:rPr>
          <w:rFonts w:eastAsia="Calibri"/>
          <w:sz w:val="22"/>
          <w:szCs w:val="22"/>
        </w:rPr>
      </w:pPr>
    </w:p>
    <w:p w:rsidR="009065A6" w:rsidRDefault="009065A6">
      <w:pPr>
        <w:tabs>
          <w:tab w:val="left" w:pos="906"/>
        </w:tabs>
        <w:spacing w:line="240" w:lineRule="auto"/>
        <w:ind w:firstLine="0"/>
        <w:jc w:val="left"/>
        <w:rPr>
          <w:rFonts w:eastAsia="Calibri"/>
          <w:sz w:val="22"/>
          <w:szCs w:val="22"/>
        </w:rPr>
      </w:pPr>
    </w:p>
    <w:p w:rsidR="00AE1248" w:rsidRPr="007E2108" w:rsidRDefault="00CE1C5C">
      <w:pPr>
        <w:tabs>
          <w:tab w:val="left" w:pos="906"/>
        </w:tabs>
        <w:spacing w:line="240" w:lineRule="auto"/>
        <w:ind w:firstLine="0"/>
        <w:jc w:val="left"/>
        <w:rPr>
          <w:sz w:val="22"/>
          <w:szCs w:val="22"/>
        </w:rPr>
      </w:pPr>
      <w:r w:rsidRPr="007E2108">
        <w:rPr>
          <w:sz w:val="24"/>
          <w:szCs w:val="22"/>
        </w:rPr>
        <w:t xml:space="preserve">Начальник службы МиТ филиала                                                               </w:t>
      </w:r>
      <w:r w:rsidR="007E2108">
        <w:rPr>
          <w:sz w:val="24"/>
          <w:szCs w:val="22"/>
        </w:rPr>
        <w:tab/>
      </w:r>
      <w:r w:rsidR="007E2108">
        <w:rPr>
          <w:sz w:val="24"/>
          <w:szCs w:val="22"/>
        </w:rPr>
        <w:tab/>
      </w:r>
      <w:r w:rsidRPr="007E2108">
        <w:rPr>
          <w:sz w:val="24"/>
          <w:szCs w:val="22"/>
        </w:rPr>
        <w:t xml:space="preserve">      А.И. Федькин</w:t>
      </w:r>
    </w:p>
    <w:sectPr w:rsidR="00AE1248" w:rsidRPr="007E2108" w:rsidSect="002F77EF">
      <w:pgSz w:w="11906" w:h="16838"/>
      <w:pgMar w:top="567" w:right="849" w:bottom="993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DAA" w:rsidRDefault="002F3DAA">
      <w:r>
        <w:separator/>
      </w:r>
    </w:p>
  </w:endnote>
  <w:endnote w:type="continuationSeparator" w:id="0">
    <w:p w:rsidR="002F3DAA" w:rsidRDefault="002F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DAA" w:rsidRDefault="002F3DAA">
      <w:r>
        <w:separator/>
      </w:r>
    </w:p>
  </w:footnote>
  <w:footnote w:type="continuationSeparator" w:id="0">
    <w:p w:rsidR="002F3DAA" w:rsidRDefault="002F3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44D8"/>
    <w:multiLevelType w:val="hybridMultilevel"/>
    <w:tmpl w:val="CFCC5C68"/>
    <w:lvl w:ilvl="0" w:tplc="92204C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CFC07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5AE08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25C3E7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C889EE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E3E41A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3D617D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954307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3287DC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D47A44"/>
    <w:multiLevelType w:val="hybridMultilevel"/>
    <w:tmpl w:val="C87CBE0A"/>
    <w:lvl w:ilvl="0" w:tplc="35F07F6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D4AAD6">
      <w:start w:val="1"/>
      <w:numFmt w:val="lowerLetter"/>
      <w:lvlText w:val="%2."/>
      <w:lvlJc w:val="left"/>
      <w:pPr>
        <w:ind w:left="1440" w:hanging="360"/>
      </w:pPr>
    </w:lvl>
    <w:lvl w:ilvl="2" w:tplc="7A440714">
      <w:start w:val="1"/>
      <w:numFmt w:val="lowerRoman"/>
      <w:lvlText w:val="%3."/>
      <w:lvlJc w:val="right"/>
      <w:pPr>
        <w:ind w:left="2160" w:hanging="180"/>
      </w:pPr>
    </w:lvl>
    <w:lvl w:ilvl="3" w:tplc="E8FA5ABC">
      <w:start w:val="1"/>
      <w:numFmt w:val="decimal"/>
      <w:lvlText w:val="%4."/>
      <w:lvlJc w:val="left"/>
      <w:pPr>
        <w:ind w:left="2880" w:hanging="360"/>
      </w:pPr>
    </w:lvl>
    <w:lvl w:ilvl="4" w:tplc="68B2DE40">
      <w:start w:val="1"/>
      <w:numFmt w:val="lowerLetter"/>
      <w:lvlText w:val="%5."/>
      <w:lvlJc w:val="left"/>
      <w:pPr>
        <w:ind w:left="3600" w:hanging="360"/>
      </w:pPr>
    </w:lvl>
    <w:lvl w:ilvl="5" w:tplc="BD643C54">
      <w:start w:val="1"/>
      <w:numFmt w:val="lowerRoman"/>
      <w:lvlText w:val="%6."/>
      <w:lvlJc w:val="right"/>
      <w:pPr>
        <w:ind w:left="4320" w:hanging="180"/>
      </w:pPr>
    </w:lvl>
    <w:lvl w:ilvl="6" w:tplc="DFA0B922">
      <w:start w:val="1"/>
      <w:numFmt w:val="decimal"/>
      <w:lvlText w:val="%7."/>
      <w:lvlJc w:val="left"/>
      <w:pPr>
        <w:ind w:left="5040" w:hanging="360"/>
      </w:pPr>
    </w:lvl>
    <w:lvl w:ilvl="7" w:tplc="C8CE2F7E">
      <w:start w:val="1"/>
      <w:numFmt w:val="lowerLetter"/>
      <w:lvlText w:val="%8."/>
      <w:lvlJc w:val="left"/>
      <w:pPr>
        <w:ind w:left="5760" w:hanging="360"/>
      </w:pPr>
    </w:lvl>
    <w:lvl w:ilvl="8" w:tplc="6E08A8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0952"/>
    <w:multiLevelType w:val="hybridMultilevel"/>
    <w:tmpl w:val="90A0C4F2"/>
    <w:lvl w:ilvl="0" w:tplc="F7146C3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F8768E4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9EB8917E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632A5D0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918534C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247867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31A4F78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23AC2D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5FAC716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4C24B5"/>
    <w:multiLevelType w:val="multilevel"/>
    <w:tmpl w:val="5E345F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B8A5EAE"/>
    <w:multiLevelType w:val="multilevel"/>
    <w:tmpl w:val="1AAEE6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F315E0"/>
    <w:multiLevelType w:val="multilevel"/>
    <w:tmpl w:val="20C0B6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6" w15:restartNumberingAfterBreak="0">
    <w:nsid w:val="15D12D46"/>
    <w:multiLevelType w:val="hybridMultilevel"/>
    <w:tmpl w:val="38CE80AC"/>
    <w:lvl w:ilvl="0" w:tplc="BA84F808">
      <w:start w:val="6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155E2712">
      <w:start w:val="1"/>
      <w:numFmt w:val="lowerLetter"/>
      <w:lvlText w:val="%2."/>
      <w:lvlJc w:val="left"/>
      <w:pPr>
        <w:ind w:left="3774" w:hanging="360"/>
      </w:pPr>
    </w:lvl>
    <w:lvl w:ilvl="2" w:tplc="631E0AA4">
      <w:start w:val="1"/>
      <w:numFmt w:val="lowerRoman"/>
      <w:lvlText w:val="%3."/>
      <w:lvlJc w:val="right"/>
      <w:pPr>
        <w:ind w:left="4494" w:hanging="180"/>
      </w:pPr>
    </w:lvl>
    <w:lvl w:ilvl="3" w:tplc="702A8244">
      <w:start w:val="1"/>
      <w:numFmt w:val="decimal"/>
      <w:lvlText w:val="%4."/>
      <w:lvlJc w:val="left"/>
      <w:pPr>
        <w:ind w:left="5214" w:hanging="360"/>
      </w:pPr>
    </w:lvl>
    <w:lvl w:ilvl="4" w:tplc="E968E97A">
      <w:start w:val="1"/>
      <w:numFmt w:val="lowerLetter"/>
      <w:lvlText w:val="%5."/>
      <w:lvlJc w:val="left"/>
      <w:pPr>
        <w:ind w:left="5934" w:hanging="360"/>
      </w:pPr>
    </w:lvl>
    <w:lvl w:ilvl="5" w:tplc="B16268DC">
      <w:start w:val="1"/>
      <w:numFmt w:val="lowerRoman"/>
      <w:lvlText w:val="%6."/>
      <w:lvlJc w:val="right"/>
      <w:pPr>
        <w:ind w:left="6654" w:hanging="180"/>
      </w:pPr>
    </w:lvl>
    <w:lvl w:ilvl="6" w:tplc="22D2425A">
      <w:start w:val="1"/>
      <w:numFmt w:val="decimal"/>
      <w:lvlText w:val="%7."/>
      <w:lvlJc w:val="left"/>
      <w:pPr>
        <w:ind w:left="7374" w:hanging="360"/>
      </w:pPr>
    </w:lvl>
    <w:lvl w:ilvl="7" w:tplc="EC38CB92">
      <w:start w:val="1"/>
      <w:numFmt w:val="lowerLetter"/>
      <w:lvlText w:val="%8."/>
      <w:lvlJc w:val="left"/>
      <w:pPr>
        <w:ind w:left="8094" w:hanging="360"/>
      </w:pPr>
    </w:lvl>
    <w:lvl w:ilvl="8" w:tplc="4724C22E">
      <w:start w:val="1"/>
      <w:numFmt w:val="lowerRoman"/>
      <w:lvlText w:val="%9."/>
      <w:lvlJc w:val="right"/>
      <w:pPr>
        <w:ind w:left="8814" w:hanging="180"/>
      </w:pPr>
    </w:lvl>
  </w:abstractNum>
  <w:abstractNum w:abstractNumId="7" w15:restartNumberingAfterBreak="0">
    <w:nsid w:val="26930504"/>
    <w:multiLevelType w:val="hybridMultilevel"/>
    <w:tmpl w:val="26E2065E"/>
    <w:lvl w:ilvl="0" w:tplc="AFCA8D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89C01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34A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B204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C0CAA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A4CE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50B3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DE66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5E0F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C4B0053"/>
    <w:multiLevelType w:val="hybridMultilevel"/>
    <w:tmpl w:val="39920F8A"/>
    <w:lvl w:ilvl="0" w:tplc="920E8DAC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AB9AB392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653051B6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22C89AB8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2A346CF0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ADF07580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18A27BA4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E7A06CA6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B5E0FF8E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 w15:restartNumberingAfterBreak="0">
    <w:nsid w:val="2C5574A8"/>
    <w:multiLevelType w:val="multilevel"/>
    <w:tmpl w:val="A2B80B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10" w15:restartNumberingAfterBreak="0">
    <w:nsid w:val="34D05889"/>
    <w:multiLevelType w:val="multilevel"/>
    <w:tmpl w:val="4D10B45A"/>
    <w:lvl w:ilvl="0">
      <w:start w:val="11"/>
      <w:numFmt w:val="decimal"/>
      <w:lvlText w:val="%1."/>
      <w:lvlJc w:val="left"/>
      <w:pPr>
        <w:ind w:left="399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5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0" w:hanging="1800"/>
      </w:pPr>
      <w:rPr>
        <w:rFonts w:hint="default"/>
      </w:rPr>
    </w:lvl>
  </w:abstractNum>
  <w:abstractNum w:abstractNumId="11" w15:restartNumberingAfterBreak="0">
    <w:nsid w:val="3B5B4D67"/>
    <w:multiLevelType w:val="hybridMultilevel"/>
    <w:tmpl w:val="5E0EB660"/>
    <w:lvl w:ilvl="0" w:tplc="12DA98A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628E7818">
      <w:start w:val="1"/>
      <w:numFmt w:val="lowerLetter"/>
      <w:lvlText w:val="%2."/>
      <w:lvlJc w:val="left"/>
      <w:pPr>
        <w:ind w:left="1440" w:hanging="360"/>
      </w:pPr>
    </w:lvl>
    <w:lvl w:ilvl="2" w:tplc="C4F69156">
      <w:start w:val="1"/>
      <w:numFmt w:val="lowerRoman"/>
      <w:lvlText w:val="%3."/>
      <w:lvlJc w:val="right"/>
      <w:pPr>
        <w:ind w:left="2160" w:hanging="180"/>
      </w:pPr>
    </w:lvl>
    <w:lvl w:ilvl="3" w:tplc="F308156A">
      <w:start w:val="1"/>
      <w:numFmt w:val="decimal"/>
      <w:lvlText w:val="%4."/>
      <w:lvlJc w:val="left"/>
      <w:pPr>
        <w:ind w:left="2880" w:hanging="360"/>
      </w:pPr>
    </w:lvl>
    <w:lvl w:ilvl="4" w:tplc="CDD04CEC">
      <w:start w:val="1"/>
      <w:numFmt w:val="lowerLetter"/>
      <w:lvlText w:val="%5."/>
      <w:lvlJc w:val="left"/>
      <w:pPr>
        <w:ind w:left="3600" w:hanging="360"/>
      </w:pPr>
    </w:lvl>
    <w:lvl w:ilvl="5" w:tplc="7278FFFC">
      <w:start w:val="1"/>
      <w:numFmt w:val="lowerRoman"/>
      <w:lvlText w:val="%6."/>
      <w:lvlJc w:val="right"/>
      <w:pPr>
        <w:ind w:left="4320" w:hanging="180"/>
      </w:pPr>
    </w:lvl>
    <w:lvl w:ilvl="6" w:tplc="03A89294">
      <w:start w:val="1"/>
      <w:numFmt w:val="decimal"/>
      <w:lvlText w:val="%7."/>
      <w:lvlJc w:val="left"/>
      <w:pPr>
        <w:ind w:left="5040" w:hanging="360"/>
      </w:pPr>
    </w:lvl>
    <w:lvl w:ilvl="7" w:tplc="E5EAECF0">
      <w:start w:val="1"/>
      <w:numFmt w:val="lowerLetter"/>
      <w:lvlText w:val="%8."/>
      <w:lvlJc w:val="left"/>
      <w:pPr>
        <w:ind w:left="5760" w:hanging="360"/>
      </w:pPr>
    </w:lvl>
    <w:lvl w:ilvl="8" w:tplc="4D72672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B70D2"/>
    <w:multiLevelType w:val="hybridMultilevel"/>
    <w:tmpl w:val="DC2E72F8"/>
    <w:lvl w:ilvl="0" w:tplc="0E44C20C">
      <w:start w:val="1"/>
      <w:numFmt w:val="decimal"/>
      <w:lvlText w:val="%1."/>
      <w:lvlJc w:val="left"/>
      <w:pPr>
        <w:ind w:left="720" w:hanging="360"/>
      </w:pPr>
    </w:lvl>
    <w:lvl w:ilvl="1" w:tplc="EC4E0070">
      <w:start w:val="1"/>
      <w:numFmt w:val="lowerLetter"/>
      <w:lvlText w:val="%2."/>
      <w:lvlJc w:val="left"/>
      <w:pPr>
        <w:ind w:left="1440" w:hanging="360"/>
      </w:pPr>
    </w:lvl>
    <w:lvl w:ilvl="2" w:tplc="43C699B6">
      <w:start w:val="1"/>
      <w:numFmt w:val="lowerRoman"/>
      <w:lvlText w:val="%3."/>
      <w:lvlJc w:val="right"/>
      <w:pPr>
        <w:ind w:left="2160" w:hanging="180"/>
      </w:pPr>
    </w:lvl>
    <w:lvl w:ilvl="3" w:tplc="7C90317E">
      <w:start w:val="1"/>
      <w:numFmt w:val="decimal"/>
      <w:lvlText w:val="%4."/>
      <w:lvlJc w:val="left"/>
      <w:pPr>
        <w:ind w:left="2880" w:hanging="360"/>
      </w:pPr>
    </w:lvl>
    <w:lvl w:ilvl="4" w:tplc="15D86DCA">
      <w:start w:val="1"/>
      <w:numFmt w:val="lowerLetter"/>
      <w:lvlText w:val="%5."/>
      <w:lvlJc w:val="left"/>
      <w:pPr>
        <w:ind w:left="3600" w:hanging="360"/>
      </w:pPr>
    </w:lvl>
    <w:lvl w:ilvl="5" w:tplc="5296A6F8">
      <w:start w:val="1"/>
      <w:numFmt w:val="lowerRoman"/>
      <w:lvlText w:val="%6."/>
      <w:lvlJc w:val="right"/>
      <w:pPr>
        <w:ind w:left="4320" w:hanging="180"/>
      </w:pPr>
    </w:lvl>
    <w:lvl w:ilvl="6" w:tplc="1BBA2774">
      <w:start w:val="1"/>
      <w:numFmt w:val="decimal"/>
      <w:lvlText w:val="%7."/>
      <w:lvlJc w:val="left"/>
      <w:pPr>
        <w:ind w:left="5040" w:hanging="360"/>
      </w:pPr>
    </w:lvl>
    <w:lvl w:ilvl="7" w:tplc="CF384CD2">
      <w:start w:val="1"/>
      <w:numFmt w:val="lowerLetter"/>
      <w:lvlText w:val="%8."/>
      <w:lvlJc w:val="left"/>
      <w:pPr>
        <w:ind w:left="5760" w:hanging="360"/>
      </w:pPr>
    </w:lvl>
    <w:lvl w:ilvl="8" w:tplc="9AAE8C2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77B1D"/>
    <w:multiLevelType w:val="multilevel"/>
    <w:tmpl w:val="5E8A3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F113F12"/>
    <w:multiLevelType w:val="hybridMultilevel"/>
    <w:tmpl w:val="99EC8E3A"/>
    <w:lvl w:ilvl="0" w:tplc="E1202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58F6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2C35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C3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FC1A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6B1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5CE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CA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E2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7297B"/>
    <w:multiLevelType w:val="hybridMultilevel"/>
    <w:tmpl w:val="0B424E7A"/>
    <w:lvl w:ilvl="0" w:tplc="02B06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004C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5ED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B4B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EA3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D20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E22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C22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A7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004BB"/>
    <w:multiLevelType w:val="multilevel"/>
    <w:tmpl w:val="95045B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97FE9"/>
    <w:multiLevelType w:val="hybridMultilevel"/>
    <w:tmpl w:val="E9FE679A"/>
    <w:lvl w:ilvl="0" w:tplc="FE14E83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3F894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DCAA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F00A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62C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0EC6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66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28AD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DCAC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EE56DA"/>
    <w:multiLevelType w:val="hybridMultilevel"/>
    <w:tmpl w:val="53A2EE32"/>
    <w:lvl w:ilvl="0" w:tplc="A2B0A18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B4081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AD38F1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14B6F6B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BFA3DE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50F2BC40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8ABCFA5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568D86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6B840B6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48470914"/>
    <w:multiLevelType w:val="multilevel"/>
    <w:tmpl w:val="2884D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3F4B4F"/>
    <w:multiLevelType w:val="multilevel"/>
    <w:tmpl w:val="E1B21A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CA510D6"/>
    <w:multiLevelType w:val="hybridMultilevel"/>
    <w:tmpl w:val="1304EE50"/>
    <w:lvl w:ilvl="0" w:tplc="3886D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6BC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32D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507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CD5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806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A1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A4A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6CB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146B7"/>
    <w:multiLevelType w:val="multilevel"/>
    <w:tmpl w:val="52DE8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7A50D8E"/>
    <w:multiLevelType w:val="hybridMultilevel"/>
    <w:tmpl w:val="86026178"/>
    <w:lvl w:ilvl="0" w:tplc="C9D0D16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AAFC40">
      <w:start w:val="1"/>
      <w:numFmt w:val="lowerLetter"/>
      <w:lvlText w:val="%2."/>
      <w:lvlJc w:val="left"/>
      <w:pPr>
        <w:ind w:left="1440" w:hanging="360"/>
      </w:pPr>
    </w:lvl>
    <w:lvl w:ilvl="2" w:tplc="BFB03D18">
      <w:start w:val="1"/>
      <w:numFmt w:val="lowerRoman"/>
      <w:lvlText w:val="%3."/>
      <w:lvlJc w:val="right"/>
      <w:pPr>
        <w:ind w:left="2160" w:hanging="180"/>
      </w:pPr>
    </w:lvl>
    <w:lvl w:ilvl="3" w:tplc="32DA62BA">
      <w:start w:val="1"/>
      <w:numFmt w:val="decimal"/>
      <w:lvlText w:val="%4."/>
      <w:lvlJc w:val="left"/>
      <w:pPr>
        <w:ind w:left="2880" w:hanging="360"/>
      </w:pPr>
    </w:lvl>
    <w:lvl w:ilvl="4" w:tplc="E1900438">
      <w:start w:val="1"/>
      <w:numFmt w:val="lowerLetter"/>
      <w:lvlText w:val="%5."/>
      <w:lvlJc w:val="left"/>
      <w:pPr>
        <w:ind w:left="3600" w:hanging="360"/>
      </w:pPr>
    </w:lvl>
    <w:lvl w:ilvl="5" w:tplc="592EA230">
      <w:start w:val="1"/>
      <w:numFmt w:val="lowerRoman"/>
      <w:lvlText w:val="%6."/>
      <w:lvlJc w:val="right"/>
      <w:pPr>
        <w:ind w:left="4320" w:hanging="180"/>
      </w:pPr>
    </w:lvl>
    <w:lvl w:ilvl="6" w:tplc="BCEC4632">
      <w:start w:val="1"/>
      <w:numFmt w:val="decimal"/>
      <w:lvlText w:val="%7."/>
      <w:lvlJc w:val="left"/>
      <w:pPr>
        <w:ind w:left="5040" w:hanging="360"/>
      </w:pPr>
    </w:lvl>
    <w:lvl w:ilvl="7" w:tplc="72221E24">
      <w:start w:val="1"/>
      <w:numFmt w:val="lowerLetter"/>
      <w:lvlText w:val="%8."/>
      <w:lvlJc w:val="left"/>
      <w:pPr>
        <w:ind w:left="5760" w:hanging="360"/>
      </w:pPr>
    </w:lvl>
    <w:lvl w:ilvl="8" w:tplc="AF388F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A3421"/>
    <w:multiLevelType w:val="hybridMultilevel"/>
    <w:tmpl w:val="160291EA"/>
    <w:lvl w:ilvl="0" w:tplc="3A1E035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2B4AF1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FA3C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16844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B02BD2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1D6399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60AC1B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E106F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1AECB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CB2561D"/>
    <w:multiLevelType w:val="multilevel"/>
    <w:tmpl w:val="D750B1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781549"/>
    <w:multiLevelType w:val="multilevel"/>
    <w:tmpl w:val="A40249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657E6698"/>
    <w:multiLevelType w:val="hybridMultilevel"/>
    <w:tmpl w:val="51604416"/>
    <w:lvl w:ilvl="0" w:tplc="55F4D6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96EB5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988E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C651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0AE5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D4ED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3DE96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309B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66206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6594040"/>
    <w:multiLevelType w:val="hybridMultilevel"/>
    <w:tmpl w:val="4582D9B2"/>
    <w:lvl w:ilvl="0" w:tplc="1512B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B292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50C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841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0E6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AA0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32C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7AB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061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D2087"/>
    <w:multiLevelType w:val="multilevel"/>
    <w:tmpl w:val="EDCC426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F1256F"/>
    <w:multiLevelType w:val="hybridMultilevel"/>
    <w:tmpl w:val="75FE0344"/>
    <w:lvl w:ilvl="0" w:tplc="83888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42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E8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0C3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9A4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430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7606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C74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ECC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23F0D"/>
    <w:multiLevelType w:val="multilevel"/>
    <w:tmpl w:val="AC14E7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D417B"/>
    <w:multiLevelType w:val="multilevel"/>
    <w:tmpl w:val="0E8084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ED4615A"/>
    <w:multiLevelType w:val="multilevel"/>
    <w:tmpl w:val="068EDD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29"/>
  </w:num>
  <w:num w:numId="3">
    <w:abstractNumId w:val="26"/>
  </w:num>
  <w:num w:numId="4">
    <w:abstractNumId w:val="2"/>
  </w:num>
  <w:num w:numId="5">
    <w:abstractNumId w:val="28"/>
  </w:num>
  <w:num w:numId="6">
    <w:abstractNumId w:val="15"/>
  </w:num>
  <w:num w:numId="7">
    <w:abstractNumId w:val="30"/>
  </w:num>
  <w:num w:numId="8">
    <w:abstractNumId w:val="21"/>
  </w:num>
  <w:num w:numId="9">
    <w:abstractNumId w:val="14"/>
  </w:num>
  <w:num w:numId="10">
    <w:abstractNumId w:val="0"/>
  </w:num>
  <w:num w:numId="11">
    <w:abstractNumId w:val="24"/>
  </w:num>
  <w:num w:numId="12">
    <w:abstractNumId w:val="12"/>
  </w:num>
  <w:num w:numId="13">
    <w:abstractNumId w:val="19"/>
  </w:num>
  <w:num w:numId="14">
    <w:abstractNumId w:val="16"/>
  </w:num>
  <w:num w:numId="15">
    <w:abstractNumId w:val="3"/>
  </w:num>
  <w:num w:numId="16">
    <w:abstractNumId w:val="17"/>
  </w:num>
  <w:num w:numId="17">
    <w:abstractNumId w:val="18"/>
  </w:num>
  <w:num w:numId="18">
    <w:abstractNumId w:val="9"/>
  </w:num>
  <w:num w:numId="19">
    <w:abstractNumId w:val="22"/>
  </w:num>
  <w:num w:numId="20">
    <w:abstractNumId w:val="13"/>
  </w:num>
  <w:num w:numId="21">
    <w:abstractNumId w:val="25"/>
  </w:num>
  <w:num w:numId="22">
    <w:abstractNumId w:val="31"/>
  </w:num>
  <w:num w:numId="23">
    <w:abstractNumId w:val="1"/>
  </w:num>
  <w:num w:numId="24">
    <w:abstractNumId w:val="23"/>
  </w:num>
  <w:num w:numId="25">
    <w:abstractNumId w:val="20"/>
  </w:num>
  <w:num w:numId="26">
    <w:abstractNumId w:val="32"/>
  </w:num>
  <w:num w:numId="27">
    <w:abstractNumId w:val="27"/>
    <w:lvlOverride w:ilvl="0">
      <w:startOverride w:val="1"/>
    </w:lvlOverride>
  </w:num>
  <w:num w:numId="28">
    <w:abstractNumId w:val="4"/>
  </w:num>
  <w:num w:numId="29">
    <w:abstractNumId w:val="8"/>
  </w:num>
  <w:num w:numId="30">
    <w:abstractNumId w:val="5"/>
  </w:num>
  <w:num w:numId="31">
    <w:abstractNumId w:val="6"/>
  </w:num>
  <w:num w:numId="32">
    <w:abstractNumId w:val="10"/>
  </w:num>
  <w:num w:numId="33">
    <w:abstractNumId w:val="7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48"/>
    <w:rsid w:val="00001DE2"/>
    <w:rsid w:val="00053F41"/>
    <w:rsid w:val="00057E14"/>
    <w:rsid w:val="000C54FA"/>
    <w:rsid w:val="00130E56"/>
    <w:rsid w:val="00181FA8"/>
    <w:rsid w:val="001D1A90"/>
    <w:rsid w:val="001D1E70"/>
    <w:rsid w:val="00205507"/>
    <w:rsid w:val="00215002"/>
    <w:rsid w:val="00293671"/>
    <w:rsid w:val="002C2CA5"/>
    <w:rsid w:val="002D1759"/>
    <w:rsid w:val="002F3DAA"/>
    <w:rsid w:val="002F77EF"/>
    <w:rsid w:val="003162C2"/>
    <w:rsid w:val="0034439E"/>
    <w:rsid w:val="003B502E"/>
    <w:rsid w:val="003C27CC"/>
    <w:rsid w:val="003F341F"/>
    <w:rsid w:val="00442DE3"/>
    <w:rsid w:val="00446084"/>
    <w:rsid w:val="004776FE"/>
    <w:rsid w:val="00485497"/>
    <w:rsid w:val="004C0E19"/>
    <w:rsid w:val="004E4230"/>
    <w:rsid w:val="004F6461"/>
    <w:rsid w:val="00500FC0"/>
    <w:rsid w:val="00505F8F"/>
    <w:rsid w:val="005250DA"/>
    <w:rsid w:val="00547A30"/>
    <w:rsid w:val="00560EF3"/>
    <w:rsid w:val="005B207B"/>
    <w:rsid w:val="005C7157"/>
    <w:rsid w:val="0062711F"/>
    <w:rsid w:val="00686579"/>
    <w:rsid w:val="006B7BDE"/>
    <w:rsid w:val="00717D1F"/>
    <w:rsid w:val="00720466"/>
    <w:rsid w:val="00730290"/>
    <w:rsid w:val="007562A6"/>
    <w:rsid w:val="007652AA"/>
    <w:rsid w:val="007E2108"/>
    <w:rsid w:val="008241FD"/>
    <w:rsid w:val="00836AC8"/>
    <w:rsid w:val="00841106"/>
    <w:rsid w:val="00901E49"/>
    <w:rsid w:val="009065A6"/>
    <w:rsid w:val="00952C23"/>
    <w:rsid w:val="00961091"/>
    <w:rsid w:val="00977F33"/>
    <w:rsid w:val="00997BBC"/>
    <w:rsid w:val="009B22FF"/>
    <w:rsid w:val="009B6632"/>
    <w:rsid w:val="009D7749"/>
    <w:rsid w:val="00A53CCA"/>
    <w:rsid w:val="00A6289D"/>
    <w:rsid w:val="00A648F0"/>
    <w:rsid w:val="00AE1248"/>
    <w:rsid w:val="00B12994"/>
    <w:rsid w:val="00B561B3"/>
    <w:rsid w:val="00C24913"/>
    <w:rsid w:val="00C675B0"/>
    <w:rsid w:val="00C70402"/>
    <w:rsid w:val="00C83612"/>
    <w:rsid w:val="00CC3E19"/>
    <w:rsid w:val="00CD2D7E"/>
    <w:rsid w:val="00CE1C5C"/>
    <w:rsid w:val="00D47E0B"/>
    <w:rsid w:val="00D82A49"/>
    <w:rsid w:val="00DD0623"/>
    <w:rsid w:val="00DE45E8"/>
    <w:rsid w:val="00E03A9B"/>
    <w:rsid w:val="00E65CDF"/>
    <w:rsid w:val="00E8799A"/>
    <w:rsid w:val="00E92190"/>
    <w:rsid w:val="00F10F47"/>
    <w:rsid w:val="00F60BCE"/>
    <w:rsid w:val="00F64EE6"/>
    <w:rsid w:val="00FA66B2"/>
    <w:rsid w:val="00FE6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4117"/>
  <w15:docId w15:val="{43B765A9-0E18-4D42-8062-57465F6C4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pageBreakBefore/>
      <w:numPr>
        <w:numId w:val="3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3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2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2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2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2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paragraph" w:styleId="ae">
    <w:name w:val="header"/>
    <w:basedOn w:val="a"/>
    <w:link w:val="af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f0">
    <w:name w:val="footer"/>
    <w:basedOn w:val="a"/>
    <w:link w:val="af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otnote reference"/>
    <w:rPr>
      <w:vertAlign w:val="superscript"/>
    </w:rPr>
  </w:style>
  <w:style w:type="character" w:styleId="af4">
    <w:name w:val="page number"/>
    <w:rPr>
      <w:rFonts w:ascii="Times New Roman" w:hAnsi="Times New Roman"/>
      <w:sz w:val="20"/>
    </w:rPr>
  </w:style>
  <w:style w:type="paragraph" w:styleId="12">
    <w:name w:val="toc 1"/>
    <w:basedOn w:val="a"/>
    <w:next w:val="a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3">
    <w:name w:val="toc 2"/>
    <w:basedOn w:val="a"/>
    <w:next w:val="a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"/>
    <w:next w:val="a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"/>
    <w:next w:val="a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5">
    <w:name w:val="FollowedHyperlink"/>
    <w:uiPriority w:val="99"/>
    <w:rPr>
      <w:color w:val="800080"/>
      <w:u w:val="single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/>
      <w:sz w:val="20"/>
    </w:rPr>
  </w:style>
  <w:style w:type="paragraph" w:customStyle="1" w:styleId="af8">
    <w:name w:val="Таблица шапка"/>
    <w:basedOn w:val="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9">
    <w:name w:val="footnote text"/>
    <w:basedOn w:val="a"/>
    <w:link w:val="afa"/>
    <w:pPr>
      <w:spacing w:line="240" w:lineRule="auto"/>
    </w:pPr>
    <w:rPr>
      <w:sz w:val="20"/>
    </w:rPr>
  </w:style>
  <w:style w:type="paragraph" w:customStyle="1" w:styleId="afb">
    <w:name w:val="Таблица текст"/>
    <w:basedOn w:val="a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c">
    <w:name w:val="caption"/>
    <w:basedOn w:val="a"/>
    <w:next w:val="a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"/>
    <w:next w:val="a"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pPr>
      <w:ind w:left="2240"/>
      <w:jc w:val="left"/>
    </w:pPr>
    <w:rPr>
      <w:sz w:val="18"/>
      <w:szCs w:val="18"/>
    </w:rPr>
  </w:style>
  <w:style w:type="paragraph" w:customStyle="1" w:styleId="afd">
    <w:name w:val="маркированный"/>
    <w:basedOn w:val="a"/>
    <w:semiHidden/>
    <w:pPr>
      <w:ind w:firstLine="0"/>
    </w:pPr>
  </w:style>
  <w:style w:type="paragraph" w:customStyle="1" w:styleId="afe">
    <w:name w:val="Пункт"/>
    <w:basedOn w:val="a"/>
    <w:link w:val="13"/>
    <w:pPr>
      <w:tabs>
        <w:tab w:val="num" w:pos="1134"/>
      </w:tabs>
      <w:ind w:left="1134" w:hanging="1134"/>
    </w:pPr>
  </w:style>
  <w:style w:type="character" w:customStyle="1" w:styleId="13">
    <w:name w:val="Пункт Знак1"/>
    <w:link w:val="afe"/>
    <w:rPr>
      <w:sz w:val="28"/>
    </w:rPr>
  </w:style>
  <w:style w:type="character" w:customStyle="1" w:styleId="aff">
    <w:name w:val="Пункт Знак"/>
    <w:rPr>
      <w:sz w:val="28"/>
      <w:lang w:val="ru-RU" w:eastAsia="ru-RU" w:bidi="ar-SA"/>
    </w:rPr>
  </w:style>
  <w:style w:type="paragraph" w:customStyle="1" w:styleId="aff0">
    <w:name w:val="Подпункт"/>
    <w:basedOn w:val="afe"/>
    <w:pPr>
      <w:numPr>
        <w:ilvl w:val="3"/>
      </w:numPr>
      <w:tabs>
        <w:tab w:val="num" w:pos="1134"/>
      </w:tabs>
      <w:ind w:left="1134" w:hanging="1134"/>
    </w:pPr>
  </w:style>
  <w:style w:type="character" w:customStyle="1" w:styleId="aff1">
    <w:name w:val="Подпункт Знак"/>
    <w:rPr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customStyle="1" w:styleId="aff3">
    <w:name w:val="Подподпункт"/>
    <w:basedOn w:val="aff0"/>
    <w:pPr>
      <w:numPr>
        <w:ilvl w:val="4"/>
      </w:numPr>
      <w:tabs>
        <w:tab w:val="num" w:pos="1134"/>
      </w:tabs>
      <w:ind w:left="1134" w:hanging="1134"/>
    </w:pPr>
  </w:style>
  <w:style w:type="paragraph" w:styleId="aff4">
    <w:name w:val="List Number"/>
    <w:basedOn w:val="a"/>
    <w:pPr>
      <w:spacing w:before="60"/>
      <w:ind w:firstLine="0"/>
    </w:pPr>
    <w:rPr>
      <w:szCs w:val="24"/>
    </w:rPr>
  </w:style>
  <w:style w:type="paragraph" w:customStyle="1" w:styleId="aff5">
    <w:name w:val="Текст таблицы"/>
    <w:basedOn w:val="a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6">
    <w:name w:val="Пункт б/н"/>
    <w:basedOn w:val="a"/>
    <w:pPr>
      <w:tabs>
        <w:tab w:val="left" w:pos="1134"/>
      </w:tabs>
    </w:pPr>
  </w:style>
  <w:style w:type="paragraph" w:styleId="aff7">
    <w:name w:val="List Bullet"/>
    <w:basedOn w:val="a"/>
    <w:pPr>
      <w:ind w:firstLine="0"/>
    </w:pPr>
  </w:style>
  <w:style w:type="paragraph" w:styleId="aff8">
    <w:name w:val="Balloon Text"/>
    <w:basedOn w:val="a"/>
    <w:link w:val="aff9"/>
    <w:rPr>
      <w:rFonts w:ascii="Tahoma" w:hAnsi="Tahoma" w:cs="Tahoma"/>
      <w:sz w:val="16"/>
      <w:szCs w:val="16"/>
    </w:rPr>
  </w:style>
  <w:style w:type="character" w:styleId="affa">
    <w:name w:val="annotation reference"/>
    <w:rPr>
      <w:sz w:val="16"/>
      <w:szCs w:val="16"/>
    </w:rPr>
  </w:style>
  <w:style w:type="paragraph" w:styleId="affb">
    <w:name w:val="annotation text"/>
    <w:basedOn w:val="a"/>
    <w:link w:val="affc"/>
    <w:rPr>
      <w:sz w:val="20"/>
    </w:rPr>
  </w:style>
  <w:style w:type="table" w:styleId="affd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e">
    <w:name w:val="Body Text Indent"/>
    <w:basedOn w:val="a"/>
    <w:link w:val="afff"/>
    <w:unhideWhenUsed/>
    <w:pPr>
      <w:spacing w:after="120"/>
      <w:ind w:left="283"/>
    </w:pPr>
  </w:style>
  <w:style w:type="character" w:customStyle="1" w:styleId="afff">
    <w:name w:val="Основной текст с отступом Знак"/>
    <w:link w:val="affe"/>
    <w:rPr>
      <w:sz w:val="28"/>
    </w:rPr>
  </w:style>
  <w:style w:type="paragraph" w:styleId="24">
    <w:name w:val="Body Text Indent 2"/>
    <w:basedOn w:val="a"/>
    <w:link w:val="25"/>
    <w:unhideWhenUsed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Pr>
      <w:sz w:val="28"/>
    </w:rPr>
  </w:style>
  <w:style w:type="paragraph" w:styleId="afff0">
    <w:name w:val="List Paragraph"/>
    <w:basedOn w:val="a"/>
    <w:link w:val="afff1"/>
    <w:uiPriority w:val="34"/>
    <w:qFormat/>
    <w:pPr>
      <w:ind w:left="708"/>
    </w:pPr>
  </w:style>
  <w:style w:type="character" w:customStyle="1" w:styleId="afff2">
    <w:name w:val="Основной текст_"/>
    <w:link w:val="26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6">
    <w:name w:val="Основной текст2"/>
    <w:basedOn w:val="a"/>
    <w:link w:val="afff2"/>
    <w:pPr>
      <w:widowControl w:val="0"/>
      <w:shd w:val="clear" w:color="auto" w:fill="FFFFFF"/>
      <w:spacing w:line="226" w:lineRule="exact"/>
      <w:ind w:firstLine="0"/>
      <w:jc w:val="left"/>
    </w:pPr>
    <w:rPr>
      <w:rFonts w:ascii="Arial" w:eastAsia="Arial" w:hAnsi="Arial"/>
      <w:b/>
      <w:bCs/>
      <w:sz w:val="18"/>
      <w:szCs w:val="18"/>
    </w:rPr>
  </w:style>
  <w:style w:type="character" w:customStyle="1" w:styleId="7pt">
    <w:name w:val="Основной текст + 7 pt;Не 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75pt">
    <w:name w:val="Основной текст + 7;5 pt;Не 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tztxtlist">
    <w:name w:val="tz_txt_list"/>
    <w:basedOn w:val="a"/>
    <w:pPr>
      <w:numPr>
        <w:numId w:val="4"/>
      </w:numPr>
    </w:pPr>
  </w:style>
  <w:style w:type="paragraph" w:customStyle="1" w:styleId="afff3">
    <w:name w:val="_АБЗАЦ_"/>
    <w:basedOn w:val="a"/>
    <w:pPr>
      <w:spacing w:line="240" w:lineRule="auto"/>
    </w:pPr>
    <w:rPr>
      <w:rFonts w:eastAsia="Calibri"/>
      <w:sz w:val="24"/>
      <w:szCs w:val="24"/>
    </w:rPr>
  </w:style>
  <w:style w:type="character" w:customStyle="1" w:styleId="CharChar2">
    <w:name w:val="Char Char2"/>
    <w:rPr>
      <w:rFonts w:ascii="Arial" w:hAnsi="Arial"/>
      <w:b/>
      <w:i/>
      <w:sz w:val="28"/>
      <w:lang w:val="ru-RU" w:eastAsia="ru-RU"/>
    </w:rPr>
  </w:style>
  <w:style w:type="paragraph" w:customStyle="1" w:styleId="ConsNonformat">
    <w:name w:val="ConsNonformat"/>
    <w:rPr>
      <w:rFonts w:ascii="Consultant" w:eastAsia="Calibri" w:hAnsi="Consultant" w:cs="Consultant"/>
      <w:sz w:val="24"/>
      <w:szCs w:val="24"/>
    </w:rPr>
  </w:style>
  <w:style w:type="character" w:styleId="afff4">
    <w:name w:val="line number"/>
    <w:basedOn w:val="a0"/>
    <w:unhideWhenUsed/>
  </w:style>
  <w:style w:type="paragraph" w:styleId="afff5">
    <w:name w:val="Body Text"/>
    <w:basedOn w:val="a"/>
    <w:link w:val="afff6"/>
    <w:pPr>
      <w:spacing w:after="120"/>
    </w:pPr>
  </w:style>
  <w:style w:type="character" w:customStyle="1" w:styleId="afff6">
    <w:name w:val="Основной текст Знак"/>
    <w:basedOn w:val="a0"/>
    <w:link w:val="afff5"/>
    <w:rPr>
      <w:sz w:val="28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paragraph" w:customStyle="1" w:styleId="xl63">
    <w:name w:val="xl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64">
    <w:name w:val="xl6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0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0"/>
    </w:rPr>
  </w:style>
  <w:style w:type="paragraph" w:customStyle="1" w:styleId="xl68">
    <w:name w:val="xl68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0">
    <w:name w:val="xl70"/>
    <w:basedOn w:val="a"/>
    <w:pPr>
      <w:pBdr>
        <w:left w:val="single" w:sz="8" w:space="9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1">
    <w:name w:val="xl71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2">
    <w:name w:val="xl72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20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5">
    <w:name w:val="xl75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6">
    <w:name w:val="xl76"/>
    <w:basedOn w:val="a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7">
    <w:name w:val="xl77"/>
    <w:basedOn w:val="a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</w:pPr>
    <w:rPr>
      <w:color w:val="000000"/>
      <w:sz w:val="20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</w:style>
  <w:style w:type="numbering" w:customStyle="1" w:styleId="27">
    <w:name w:val="Нет списка2"/>
    <w:next w:val="a2"/>
    <w:uiPriority w:val="99"/>
    <w:semiHidden/>
    <w:unhideWhenUsed/>
  </w:style>
  <w:style w:type="numbering" w:customStyle="1" w:styleId="33">
    <w:name w:val="Нет списка3"/>
    <w:next w:val="a2"/>
    <w:uiPriority w:val="99"/>
    <w:semiHidden/>
  </w:style>
  <w:style w:type="paragraph" w:styleId="34">
    <w:name w:val="Body Text 3"/>
    <w:basedOn w:val="a"/>
    <w:link w:val="35"/>
    <w:pPr>
      <w:spacing w:line="240" w:lineRule="auto"/>
      <w:ind w:firstLine="0"/>
    </w:pPr>
    <w:rPr>
      <w:color w:val="000000"/>
      <w:sz w:val="24"/>
    </w:rPr>
  </w:style>
  <w:style w:type="character" w:customStyle="1" w:styleId="35">
    <w:name w:val="Основной текст 3 Знак"/>
    <w:basedOn w:val="a0"/>
    <w:link w:val="34"/>
    <w:rPr>
      <w:color w:val="000000"/>
      <w:sz w:val="24"/>
    </w:rPr>
  </w:style>
  <w:style w:type="paragraph" w:customStyle="1" w:styleId="afff7">
    <w:name w:val="Знак Знак Знак Знак"/>
    <w:basedOn w:val="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28">
    <w:name w:val="Body Text 2"/>
    <w:basedOn w:val="a"/>
    <w:link w:val="29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9">
    <w:name w:val="Основной текст 2 Знак"/>
    <w:basedOn w:val="a0"/>
    <w:link w:val="28"/>
    <w:rPr>
      <w:sz w:val="24"/>
      <w:szCs w:val="24"/>
    </w:rPr>
  </w:style>
  <w:style w:type="paragraph" w:customStyle="1" w:styleId="afff8">
    <w:name w:val="Знак Знак Знак Знак"/>
    <w:basedOn w:val="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ff9">
    <w:name w:val="Текст выноски Знак"/>
    <w:link w:val="aff8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pPr>
      <w:spacing w:after="240" w:line="240" w:lineRule="auto"/>
      <w:ind w:firstLine="0"/>
      <w:jc w:val="left"/>
    </w:pPr>
    <w:rPr>
      <w:rFonts w:eastAsia="Calibri"/>
      <w:sz w:val="24"/>
      <w:lang w:val="en-US" w:eastAsia="en-US"/>
    </w:rPr>
  </w:style>
  <w:style w:type="character" w:customStyle="1" w:styleId="10">
    <w:name w:val="Заголовок 1 Знак"/>
    <w:link w:val="1"/>
    <w:rPr>
      <w:rFonts w:ascii="Arial" w:hAnsi="Arial"/>
      <w:b/>
      <w:sz w:val="40"/>
    </w:rPr>
  </w:style>
  <w:style w:type="character" w:customStyle="1" w:styleId="30">
    <w:name w:val="Заголовок 3 Знак"/>
    <w:link w:val="3"/>
    <w:rPr>
      <w:b/>
      <w:sz w:val="28"/>
    </w:rPr>
  </w:style>
  <w:style w:type="character" w:customStyle="1" w:styleId="40">
    <w:name w:val="Заголовок 4 Знак"/>
    <w:link w:val="4"/>
    <w:rPr>
      <w:b/>
      <w:i/>
      <w:sz w:val="28"/>
    </w:rPr>
  </w:style>
  <w:style w:type="character" w:customStyle="1" w:styleId="50">
    <w:name w:val="Заголовок 5 Знак"/>
    <w:link w:val="5"/>
    <w:rPr>
      <w:b/>
      <w:sz w:val="26"/>
    </w:rPr>
  </w:style>
  <w:style w:type="character" w:customStyle="1" w:styleId="60">
    <w:name w:val="Заголовок 6 Знак"/>
    <w:link w:val="6"/>
    <w:rPr>
      <w:b/>
      <w:sz w:val="22"/>
    </w:rPr>
  </w:style>
  <w:style w:type="character" w:customStyle="1" w:styleId="70">
    <w:name w:val="Заголовок 7 Знак"/>
    <w:link w:val="7"/>
    <w:rPr>
      <w:sz w:val="26"/>
    </w:rPr>
  </w:style>
  <w:style w:type="character" w:customStyle="1" w:styleId="80">
    <w:name w:val="Заголовок 8 Знак"/>
    <w:link w:val="8"/>
    <w:rPr>
      <w:i/>
      <w:sz w:val="26"/>
    </w:rPr>
  </w:style>
  <w:style w:type="character" w:customStyle="1" w:styleId="90">
    <w:name w:val="Заголовок 9 Знак"/>
    <w:link w:val="9"/>
    <w:rPr>
      <w:rFonts w:ascii="Arial" w:hAnsi="Arial"/>
      <w:sz w:val="22"/>
    </w:rPr>
  </w:style>
  <w:style w:type="character" w:customStyle="1" w:styleId="af7">
    <w:name w:val="Схема документа Знак"/>
    <w:link w:val="af6"/>
    <w:rPr>
      <w:rFonts w:ascii="Tahoma" w:hAnsi="Tahoma"/>
      <w:shd w:val="clear" w:color="auto" w:fill="000080"/>
    </w:rPr>
  </w:style>
  <w:style w:type="character" w:customStyle="1" w:styleId="afa">
    <w:name w:val="Текст сноски Знак"/>
    <w:link w:val="af9"/>
  </w:style>
  <w:style w:type="character" w:customStyle="1" w:styleId="affc">
    <w:name w:val="Текст примечания Знак"/>
    <w:link w:val="affb"/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</w:pPr>
    <w:rPr>
      <w:color w:val="000000"/>
      <w:sz w:val="20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</w:pPr>
    <w:rPr>
      <w:color w:val="000000"/>
      <w:sz w:val="20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xl91">
    <w:name w:val="xl91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Tahoma" w:hAnsi="Tahoma" w:cs="Tahoma"/>
      <w:sz w:val="20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  <w:ind w:firstLine="0"/>
      <w:jc w:val="center"/>
    </w:pPr>
    <w:rPr>
      <w:rFonts w:ascii="Tahoma" w:hAnsi="Tahoma" w:cs="Tahoma"/>
      <w:sz w:val="20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character" w:customStyle="1" w:styleId="FontStyle73">
    <w:name w:val="Font Style73"/>
    <w:rPr>
      <w:rFonts w:ascii="Times New Roman" w:hAnsi="Times New Roman" w:cs="Times New Roman" w:hint="default"/>
      <w:sz w:val="22"/>
      <w:szCs w:val="22"/>
    </w:rPr>
  </w:style>
  <w:style w:type="paragraph" w:styleId="afff9">
    <w:name w:val="Plain Text"/>
    <w:basedOn w:val="a"/>
    <w:link w:val="afffa"/>
    <w:uiPriority w:val="99"/>
    <w:unhideWhenUsed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a">
    <w:name w:val="Текст Знак"/>
    <w:basedOn w:val="a0"/>
    <w:link w:val="afff9"/>
    <w:uiPriority w:val="99"/>
    <w:rPr>
      <w:rFonts w:ascii="Calibri" w:eastAsia="Calibri" w:hAnsi="Calibri"/>
      <w:sz w:val="22"/>
      <w:szCs w:val="21"/>
      <w:lang w:eastAsia="en-US"/>
    </w:rPr>
  </w:style>
  <w:style w:type="character" w:customStyle="1" w:styleId="af">
    <w:name w:val="Верхний колонтитул Знак"/>
    <w:link w:val="ae"/>
    <w:rPr>
      <w:i/>
    </w:rPr>
  </w:style>
  <w:style w:type="character" w:customStyle="1" w:styleId="af1">
    <w:name w:val="Нижний колонтитул Знак"/>
    <w:link w:val="af0"/>
  </w:style>
  <w:style w:type="paragraph" w:styleId="afffb">
    <w:name w:val="No Spacing"/>
    <w:uiPriority w:val="1"/>
    <w:qFormat/>
    <w:rPr>
      <w:sz w:val="24"/>
      <w:szCs w:val="24"/>
    </w:rPr>
  </w:style>
  <w:style w:type="numbering" w:customStyle="1" w:styleId="43">
    <w:name w:val="Нет списка4"/>
    <w:next w:val="a2"/>
    <w:uiPriority w:val="99"/>
    <w:semiHidden/>
  </w:style>
  <w:style w:type="paragraph" w:customStyle="1" w:styleId="afffc">
    <w:name w:val="Знак Знак Знак Знак"/>
    <w:basedOn w:val="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numbering" w:customStyle="1" w:styleId="110">
    <w:name w:val="Нет списка11"/>
    <w:next w:val="a2"/>
    <w:uiPriority w:val="99"/>
    <w:semiHidden/>
    <w:unhideWhenUsed/>
  </w:style>
  <w:style w:type="numbering" w:customStyle="1" w:styleId="211">
    <w:name w:val="Нет списка21"/>
    <w:next w:val="a2"/>
    <w:uiPriority w:val="99"/>
    <w:semiHidden/>
    <w:unhideWhenUsed/>
  </w:style>
  <w:style w:type="numbering" w:customStyle="1" w:styleId="310">
    <w:name w:val="Нет списка31"/>
    <w:next w:val="a2"/>
    <w:uiPriority w:val="99"/>
    <w:semiHidden/>
  </w:style>
  <w:style w:type="character" w:customStyle="1" w:styleId="afff1">
    <w:name w:val="Абзац списка Знак"/>
    <w:link w:val="afff0"/>
    <w:uiPriority w:val="34"/>
    <w:rPr>
      <w:sz w:val="28"/>
    </w:rPr>
  </w:style>
  <w:style w:type="paragraph" w:customStyle="1" w:styleId="xl97">
    <w:name w:val="xl9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18"/>
      <w:szCs w:val="18"/>
    </w:rPr>
  </w:style>
  <w:style w:type="paragraph" w:customStyle="1" w:styleId="xl98">
    <w:name w:val="xl9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99">
    <w:name w:val="xl99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0">
    <w:name w:val="xl100"/>
    <w:basedOn w:val="a"/>
    <w:pPr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1">
    <w:name w:val="xl101"/>
    <w:basedOn w:val="a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color w:val="000000"/>
      <w:sz w:val="20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05">
    <w:name w:val="xl105"/>
    <w:basedOn w:val="a"/>
    <w:pPr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06">
    <w:name w:val="xl106"/>
    <w:basedOn w:val="a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color w:val="000000"/>
      <w:sz w:val="20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color w:val="000000"/>
      <w:sz w:val="20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112">
    <w:name w:val="xl11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14">
    <w:name w:val="xl114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6">
    <w:name w:val="xl11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8">
    <w:name w:val="xl118"/>
    <w:basedOn w:val="a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xl125">
    <w:name w:val="xl125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18"/>
      <w:szCs w:val="18"/>
    </w:rPr>
  </w:style>
  <w:style w:type="paragraph" w:customStyle="1" w:styleId="afffd">
    <w:name w:val="Знак Знак Знак Знак"/>
    <w:basedOn w:val="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e">
    <w:name w:val="Знак Знак Знак Знак"/>
    <w:basedOn w:val="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9EE26-DE57-4D82-BB62-EAE3CFF4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3422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Синогина Наталья Анатольевна</cp:lastModifiedBy>
  <cp:revision>11</cp:revision>
  <cp:lastPrinted>2025-08-20T12:34:00Z</cp:lastPrinted>
  <dcterms:created xsi:type="dcterms:W3CDTF">2026-06-10T09:23:00Z</dcterms:created>
  <dcterms:modified xsi:type="dcterms:W3CDTF">2026-06-17T10:31:00Z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